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F32" w:rsidRDefault="00B42F32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F32" w:rsidRPr="00187D1C" w:rsidRDefault="00B42F32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D4249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F32" w:rsidRPr="00187D1C" w:rsidRDefault="00B42F32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2F32" w:rsidRDefault="00B42F32" w:rsidP="00B4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F32" w:rsidRDefault="00B42F32" w:rsidP="00B4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95D" w:rsidRPr="00F3395D" w:rsidRDefault="00DE4A58" w:rsidP="00B4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25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47F">
        <w:rPr>
          <w:rFonts w:ascii="Times New Roman" w:hAnsi="Times New Roman" w:cs="Times New Roman"/>
          <w:b/>
          <w:sz w:val="24"/>
          <w:szCs w:val="24"/>
        </w:rPr>
        <w:t>29 декабря</w:t>
      </w:r>
      <w:r w:rsidR="002579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42F32">
        <w:rPr>
          <w:rFonts w:ascii="Times New Roman" w:hAnsi="Times New Roman" w:cs="Times New Roman"/>
          <w:b/>
          <w:sz w:val="24"/>
          <w:szCs w:val="24"/>
        </w:rPr>
        <w:t>2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</w:t>
      </w:r>
      <w:r w:rsidR="00B42F3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42F32">
        <w:rPr>
          <w:rFonts w:ascii="Times New Roman" w:hAnsi="Times New Roman" w:cs="Times New Roman"/>
          <w:b/>
          <w:sz w:val="24"/>
          <w:szCs w:val="24"/>
        </w:rPr>
        <w:t>108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1CC" w:rsidRPr="00F3395D" w:rsidRDefault="00D4249C" w:rsidP="00B4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с.Козловка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5ACE" w:rsidRPr="00187D1C" w:rsidRDefault="00015ACE" w:rsidP="00B42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«О  внесении изменений в решение Совета</w:t>
      </w:r>
    </w:p>
    <w:p w:rsidR="00015ACE" w:rsidRPr="00187D1C" w:rsidRDefault="00015ACE" w:rsidP="00B42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015ACE" w:rsidRPr="00187D1C" w:rsidRDefault="00015ACE" w:rsidP="00B42F32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b/>
          <w:sz w:val="26"/>
          <w:szCs w:val="26"/>
        </w:rPr>
        <w:t>поселения от  29.12.2021 г. № 68</w:t>
      </w:r>
    </w:p>
    <w:p w:rsidR="00015ACE" w:rsidRPr="00187D1C" w:rsidRDefault="00015ACE" w:rsidP="00B42F32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015ACE" w:rsidRDefault="00015ACE" w:rsidP="00B42F32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015ACE" w:rsidRDefault="00015ACE" w:rsidP="00B42F32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на 2022 год и </w:t>
      </w:r>
    </w:p>
    <w:p w:rsidR="00015ACE" w:rsidRPr="00187D1C" w:rsidRDefault="00015ACE" w:rsidP="00B42F32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2023 и 2024 годов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015ACE" w:rsidRPr="00187D1C" w:rsidRDefault="00015ACE" w:rsidP="00015ACE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15ACE" w:rsidRPr="00187D1C" w:rsidRDefault="00015ACE" w:rsidP="00015ACE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015ACE" w:rsidRPr="00187D1C" w:rsidRDefault="00015ACE" w:rsidP="00015A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>
        <w:rPr>
          <w:rFonts w:ascii="Times New Roman" w:hAnsi="Times New Roman" w:cs="Times New Roman"/>
          <w:sz w:val="26"/>
          <w:szCs w:val="26"/>
        </w:rPr>
        <w:t>оронежской области от 29.12.2021г. №68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Воронежской области на 2022 год и плановый период 2023 и 2024 годов», в </w:t>
      </w:r>
      <w:r w:rsidRPr="00D5480E">
        <w:rPr>
          <w:rFonts w:ascii="Times New Roman" w:hAnsi="Times New Roman" w:cs="Times New Roman"/>
          <w:sz w:val="26"/>
          <w:szCs w:val="26"/>
        </w:rPr>
        <w:t>решение от 30.04.2022 №</w:t>
      </w:r>
      <w:r>
        <w:rPr>
          <w:rFonts w:ascii="Times New Roman" w:hAnsi="Times New Roman" w:cs="Times New Roman"/>
          <w:sz w:val="26"/>
          <w:szCs w:val="26"/>
        </w:rPr>
        <w:t xml:space="preserve">78 </w:t>
      </w:r>
      <w:r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015ACE" w:rsidRPr="00187D1C" w:rsidRDefault="00015ACE" w:rsidP="00015A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часть1 статьи 1:</w:t>
      </w:r>
    </w:p>
    <w:p w:rsidR="00015ACE" w:rsidRDefault="00015ACE" w:rsidP="00015ACE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«в сум</w:t>
      </w:r>
      <w:r>
        <w:rPr>
          <w:rFonts w:ascii="Times New Roman" w:hAnsi="Times New Roman" w:cs="Times New Roman"/>
          <w:sz w:val="26"/>
          <w:szCs w:val="26"/>
        </w:rPr>
        <w:t>ме 6 951,3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>
        <w:rPr>
          <w:rFonts w:ascii="Times New Roman" w:hAnsi="Times New Roman" w:cs="Times New Roman"/>
          <w:sz w:val="26"/>
          <w:szCs w:val="26"/>
        </w:rPr>
        <w:t>в сумме 2 719,3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015ACE" w:rsidRPr="00A30CA1" w:rsidRDefault="00015ACE" w:rsidP="00015A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областного бюджета в сумме </w:t>
      </w:r>
      <w:r>
        <w:rPr>
          <w:rFonts w:ascii="Times New Roman" w:hAnsi="Times New Roman"/>
          <w:sz w:val="26"/>
          <w:szCs w:val="26"/>
        </w:rPr>
        <w:t>239,1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субвенции – </w:t>
      </w:r>
      <w:r>
        <w:rPr>
          <w:rFonts w:ascii="Times New Roman" w:hAnsi="Times New Roman"/>
          <w:sz w:val="26"/>
          <w:szCs w:val="26"/>
        </w:rPr>
        <w:t>99,0 тыс. рублей,</w:t>
      </w:r>
      <w:r w:rsidRPr="00C42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иные межбюджетные трансферты - 140,1 тыс.рублей;</w:t>
      </w:r>
    </w:p>
    <w:p w:rsidR="00015ACE" w:rsidRPr="00A30CA1" w:rsidRDefault="00015ACE" w:rsidP="00015A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районного бюджета в сумме </w:t>
      </w:r>
      <w:r>
        <w:rPr>
          <w:rFonts w:ascii="Times New Roman" w:hAnsi="Times New Roman"/>
          <w:sz w:val="26"/>
          <w:szCs w:val="26"/>
        </w:rPr>
        <w:t>2 480,2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дотации – </w:t>
      </w:r>
      <w:r>
        <w:rPr>
          <w:rFonts w:ascii="Times New Roman" w:hAnsi="Times New Roman"/>
          <w:sz w:val="26"/>
          <w:szCs w:val="26"/>
        </w:rPr>
        <w:t>439,0</w:t>
      </w:r>
      <w:r w:rsidRPr="00A30CA1">
        <w:rPr>
          <w:rFonts w:ascii="Times New Roman" w:hAnsi="Times New Roman"/>
          <w:sz w:val="26"/>
          <w:szCs w:val="26"/>
        </w:rPr>
        <w:t xml:space="preserve"> тыс. рублей, </w:t>
      </w:r>
      <w:r>
        <w:rPr>
          <w:rFonts w:ascii="Times New Roman" w:hAnsi="Times New Roman"/>
          <w:sz w:val="26"/>
          <w:szCs w:val="26"/>
        </w:rPr>
        <w:t xml:space="preserve">иные </w:t>
      </w:r>
      <w:r w:rsidRPr="00A30CA1">
        <w:rPr>
          <w:rFonts w:ascii="Times New Roman" w:hAnsi="Times New Roman"/>
          <w:sz w:val="26"/>
          <w:szCs w:val="26"/>
        </w:rPr>
        <w:t>межбюджетны</w:t>
      </w:r>
      <w:r>
        <w:rPr>
          <w:rFonts w:ascii="Times New Roman" w:hAnsi="Times New Roman"/>
          <w:sz w:val="26"/>
          <w:szCs w:val="26"/>
        </w:rPr>
        <w:t>е трансферты – 2041,2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15ACE" w:rsidRDefault="00015ACE" w:rsidP="00015ACE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>
        <w:rPr>
          <w:rFonts w:ascii="Times New Roman" w:hAnsi="Times New Roman" w:cs="Times New Roman"/>
          <w:sz w:val="26"/>
          <w:szCs w:val="26"/>
        </w:rPr>
        <w:t>ме 7399,5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AF3ECB">
        <w:rPr>
          <w:rFonts w:ascii="Times New Roman" w:hAnsi="Times New Roman" w:cs="Times New Roman"/>
          <w:sz w:val="26"/>
          <w:szCs w:val="26"/>
        </w:rPr>
        <w:t>в сумме 3 819,3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B42F32" w:rsidRDefault="00B42F32" w:rsidP="00015A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42F32" w:rsidRDefault="00B42F32" w:rsidP="00015A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15ACE" w:rsidRPr="00A30CA1" w:rsidRDefault="00015ACE" w:rsidP="00015A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областного бюджета в сумме </w:t>
      </w:r>
      <w:r>
        <w:rPr>
          <w:rFonts w:ascii="Times New Roman" w:hAnsi="Times New Roman"/>
          <w:sz w:val="26"/>
          <w:szCs w:val="26"/>
        </w:rPr>
        <w:t>239,1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субвенции – </w:t>
      </w:r>
      <w:r>
        <w:rPr>
          <w:rFonts w:ascii="Times New Roman" w:hAnsi="Times New Roman"/>
          <w:sz w:val="26"/>
          <w:szCs w:val="26"/>
        </w:rPr>
        <w:t>99,0 тыс. рублей,</w:t>
      </w:r>
      <w:r w:rsidRPr="00C42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иные межбюджетные трансферты - 140,1 тыс.рублей;</w:t>
      </w:r>
    </w:p>
    <w:p w:rsidR="00015ACE" w:rsidRPr="003A3747" w:rsidRDefault="00015ACE" w:rsidP="0001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районного бюджета в сумме </w:t>
      </w:r>
      <w:r w:rsidR="00AF3ECB">
        <w:rPr>
          <w:rFonts w:ascii="Times New Roman" w:hAnsi="Times New Roman"/>
          <w:sz w:val="26"/>
          <w:szCs w:val="26"/>
        </w:rPr>
        <w:t>3 580,2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дотации – </w:t>
      </w:r>
      <w:r>
        <w:rPr>
          <w:rFonts w:ascii="Times New Roman" w:hAnsi="Times New Roman"/>
          <w:sz w:val="26"/>
          <w:szCs w:val="26"/>
        </w:rPr>
        <w:t>439,0</w:t>
      </w:r>
      <w:r w:rsidRPr="00A30CA1">
        <w:rPr>
          <w:rFonts w:ascii="Times New Roman" w:hAnsi="Times New Roman"/>
          <w:sz w:val="26"/>
          <w:szCs w:val="26"/>
        </w:rPr>
        <w:t xml:space="preserve"> тыс. рублей, </w:t>
      </w:r>
      <w:r>
        <w:rPr>
          <w:rFonts w:ascii="Times New Roman" w:hAnsi="Times New Roman"/>
          <w:sz w:val="26"/>
          <w:szCs w:val="26"/>
        </w:rPr>
        <w:t xml:space="preserve">иные </w:t>
      </w:r>
      <w:r w:rsidRPr="00A30CA1">
        <w:rPr>
          <w:rFonts w:ascii="Times New Roman" w:hAnsi="Times New Roman"/>
          <w:sz w:val="26"/>
          <w:szCs w:val="26"/>
        </w:rPr>
        <w:t>межбюджетны</w:t>
      </w:r>
      <w:r w:rsidR="00AF3ECB">
        <w:rPr>
          <w:rFonts w:ascii="Times New Roman" w:hAnsi="Times New Roman"/>
          <w:sz w:val="26"/>
          <w:szCs w:val="26"/>
        </w:rPr>
        <w:t>е трансферты – 3 141,2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15ACE" w:rsidRDefault="00015ACE" w:rsidP="00015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Pr="00A30CA1">
        <w:rPr>
          <w:rFonts w:ascii="Times New Roman" w:hAnsi="Times New Roman"/>
          <w:sz w:val="26"/>
          <w:szCs w:val="26"/>
        </w:rPr>
        <w:t>6</w:t>
      </w:r>
      <w:r w:rsidR="00301206">
        <w:rPr>
          <w:rFonts w:ascii="Times New Roman" w:hAnsi="Times New Roman"/>
          <w:sz w:val="26"/>
          <w:szCs w:val="26"/>
        </w:rPr>
        <w:t> 951,3</w:t>
      </w:r>
      <w:r w:rsidRPr="0010260F">
        <w:rPr>
          <w:rFonts w:ascii="Times New Roman" w:hAnsi="Times New Roman"/>
          <w:sz w:val="28"/>
          <w:szCs w:val="28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 w:rsidR="00301206">
        <w:rPr>
          <w:rFonts w:ascii="Times New Roman" w:hAnsi="Times New Roman" w:cs="Times New Roman"/>
          <w:sz w:val="26"/>
          <w:szCs w:val="26"/>
        </w:rPr>
        <w:t>аменить словами «в сумме 6 969,0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тыс.руб.»</w:t>
      </w:r>
    </w:p>
    <w:p w:rsidR="00301206" w:rsidRPr="00301206" w:rsidRDefault="00301206" w:rsidP="0030120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4CEC">
        <w:rPr>
          <w:rFonts w:ascii="Times New Roman" w:eastAsia="Times New Roman" w:hAnsi="Times New Roman" w:cs="Times New Roman"/>
          <w:sz w:val="26"/>
          <w:szCs w:val="26"/>
        </w:rPr>
        <w:t>- в пункте 3 слова « прогнозируемый дефици</w:t>
      </w:r>
      <w:r>
        <w:rPr>
          <w:rFonts w:ascii="Times New Roman" w:eastAsia="Times New Roman" w:hAnsi="Times New Roman" w:cs="Times New Roman"/>
          <w:sz w:val="26"/>
          <w:szCs w:val="26"/>
        </w:rPr>
        <w:t>т местного бюджета в сумме 0,0</w:t>
      </w:r>
      <w:r w:rsidRPr="000D4CEC">
        <w:rPr>
          <w:rFonts w:ascii="Times New Roman" w:eastAsia="Times New Roman" w:hAnsi="Times New Roman" w:cs="Times New Roman"/>
          <w:sz w:val="26"/>
          <w:szCs w:val="26"/>
        </w:rPr>
        <w:t xml:space="preserve"> тыс. рублей»  з</w:t>
      </w:r>
      <w:r>
        <w:rPr>
          <w:rFonts w:ascii="Times New Roman" w:eastAsia="Times New Roman" w:hAnsi="Times New Roman" w:cs="Times New Roman"/>
          <w:sz w:val="26"/>
          <w:szCs w:val="26"/>
        </w:rPr>
        <w:t>аменить словами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местного бюджета </w:t>
      </w:r>
      <w:r>
        <w:rPr>
          <w:rFonts w:ascii="Times New Roman" w:hAnsi="Times New Roman"/>
          <w:sz w:val="26"/>
          <w:szCs w:val="26"/>
        </w:rPr>
        <w:t xml:space="preserve">в сумме 430,5 тыс. </w:t>
      </w:r>
      <w:r w:rsidRPr="000D4CEC">
        <w:rPr>
          <w:rFonts w:ascii="Times New Roman" w:eastAsia="Times New Roman" w:hAnsi="Times New Roman" w:cs="Times New Roman"/>
          <w:sz w:val="26"/>
          <w:szCs w:val="26"/>
        </w:rPr>
        <w:t>рублей»</w:t>
      </w:r>
      <w:bookmarkStart w:id="0" w:name="_GoBack"/>
      <w:bookmarkEnd w:id="0"/>
    </w:p>
    <w:p w:rsidR="00015ACE" w:rsidRDefault="00015ACE" w:rsidP="00015A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2022 год и плановый период 2023 и 2024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015ACE" w:rsidRPr="00187D1C" w:rsidRDefault="00AF3ECB" w:rsidP="00015A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15ACE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доходов, подвидов доходов на 2022 год и плановый период 2023 и 2024 годов» изложить в новой редакции</w:t>
      </w:r>
      <w:r w:rsidR="00015ACE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015ACE">
        <w:rPr>
          <w:rFonts w:ascii="Times New Roman" w:hAnsi="Times New Roman" w:cs="Times New Roman"/>
          <w:sz w:val="26"/>
          <w:szCs w:val="26"/>
        </w:rPr>
        <w:t>е 2</w:t>
      </w:r>
      <w:r w:rsidR="00015ACE" w:rsidRPr="00187D1C">
        <w:rPr>
          <w:rFonts w:ascii="Times New Roman" w:hAnsi="Times New Roman" w:cs="Times New Roman"/>
          <w:sz w:val="26"/>
          <w:szCs w:val="26"/>
        </w:rPr>
        <w:t>)</w:t>
      </w:r>
    </w:p>
    <w:p w:rsidR="00015ACE" w:rsidRPr="00187D1C" w:rsidRDefault="00AF3ECB" w:rsidP="00015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015ACE">
        <w:rPr>
          <w:rFonts w:ascii="Times New Roman" w:hAnsi="Times New Roman" w:cs="Times New Roman"/>
          <w:sz w:val="26"/>
          <w:szCs w:val="26"/>
        </w:rPr>
        <w:t>) приложение №6</w:t>
      </w:r>
      <w:r w:rsidR="00015ACE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015ACE">
        <w:rPr>
          <w:rFonts w:ascii="Times New Roman" w:hAnsi="Times New Roman" w:cs="Times New Roman"/>
          <w:sz w:val="26"/>
          <w:szCs w:val="26"/>
        </w:rPr>
        <w:t>уктура расходов бюджета Козловского сельского поселения на 2022</w:t>
      </w:r>
      <w:r w:rsidR="00015ACE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015ACE">
        <w:rPr>
          <w:rFonts w:ascii="Times New Roman" w:hAnsi="Times New Roman" w:cs="Times New Roman"/>
          <w:sz w:val="26"/>
          <w:szCs w:val="26"/>
        </w:rPr>
        <w:t xml:space="preserve"> и плановый период 2023 и 2024 годов</w:t>
      </w:r>
      <w:r w:rsidR="00015ACE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015ACE">
        <w:rPr>
          <w:rFonts w:ascii="Times New Roman" w:hAnsi="Times New Roman" w:cs="Times New Roman"/>
          <w:sz w:val="26"/>
          <w:szCs w:val="26"/>
        </w:rPr>
        <w:t>ь в новой редакции.(приложение 3</w:t>
      </w:r>
      <w:r w:rsidR="00015ACE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015ACE" w:rsidRPr="00187D1C" w:rsidRDefault="00015ACE" w:rsidP="00015A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№7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Pr="00187D1C">
        <w:rPr>
          <w:rFonts w:ascii="Times New Roman" w:hAnsi="Times New Roman" w:cs="Times New Roman"/>
          <w:sz w:val="26"/>
          <w:szCs w:val="26"/>
        </w:rPr>
        <w:t>по разделам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(муниципальной программы Козловского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2022 год и плановый период 2023 и 2024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4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015ACE" w:rsidRPr="00187D1C" w:rsidRDefault="00015ACE" w:rsidP="00015A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№8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(муниципальной программы Козловского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2022 год и плановый период 2023 и 2024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5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  <w:r w:rsidR="00E65025">
        <w:rPr>
          <w:rFonts w:ascii="Times New Roman" w:hAnsi="Times New Roman" w:cs="Times New Roman"/>
          <w:sz w:val="26"/>
          <w:szCs w:val="26"/>
        </w:rPr>
        <w:t>.</w:t>
      </w:r>
    </w:p>
    <w:p w:rsidR="00E65025" w:rsidRPr="00E65025" w:rsidRDefault="00E65025" w:rsidP="00E65025">
      <w:pPr>
        <w:pStyle w:val="aa"/>
        <w:ind w:left="0" w:firstLine="708"/>
        <w:rPr>
          <w:rFonts w:ascii="Times New Roman" w:eastAsia="Calibri" w:hAnsi="Times New Roman"/>
          <w:sz w:val="26"/>
          <w:szCs w:val="26"/>
        </w:rPr>
      </w:pPr>
      <w:r w:rsidRPr="00E65025">
        <w:rPr>
          <w:rFonts w:ascii="Times New Roman" w:hAnsi="Times New Roman"/>
          <w:sz w:val="26"/>
          <w:szCs w:val="26"/>
        </w:rPr>
        <w:t xml:space="preserve">2.  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Pr="00E65025">
        <w:rPr>
          <w:rFonts w:ascii="Times New Roman" w:hAnsi="Times New Roman"/>
          <w:bCs/>
          <w:sz w:val="26"/>
          <w:szCs w:val="26"/>
        </w:rPr>
        <w:t>«Вестник муниципальных правовых актов Козловского сельского поселения Терновского муниципального района»</w:t>
      </w:r>
      <w:r w:rsidRPr="00E65025">
        <w:rPr>
          <w:rFonts w:ascii="Times New Roman" w:hAnsi="Times New Roman"/>
          <w:sz w:val="26"/>
          <w:szCs w:val="26"/>
        </w:rPr>
        <w:t xml:space="preserve"> и разместить на сайте Козловского сельского поселения.</w:t>
      </w:r>
    </w:p>
    <w:p w:rsidR="00E65025" w:rsidRPr="00E65025" w:rsidRDefault="00E65025" w:rsidP="00E65025">
      <w:pPr>
        <w:pStyle w:val="aa"/>
        <w:ind w:left="0" w:firstLine="708"/>
        <w:rPr>
          <w:rFonts w:ascii="Times New Roman" w:hAnsi="Times New Roman"/>
          <w:sz w:val="26"/>
          <w:szCs w:val="26"/>
        </w:rPr>
      </w:pPr>
      <w:r w:rsidRPr="00E65025">
        <w:rPr>
          <w:rFonts w:ascii="Times New Roman" w:hAnsi="Times New Roman"/>
          <w:sz w:val="26"/>
          <w:szCs w:val="26"/>
        </w:rPr>
        <w:t>3.    Данное решение вступает в законную силу с даты опубликования.</w:t>
      </w:r>
    </w:p>
    <w:p w:rsidR="00E65025" w:rsidRPr="00E65025" w:rsidRDefault="00E65025" w:rsidP="00E65025">
      <w:pPr>
        <w:pStyle w:val="aa"/>
        <w:ind w:left="0" w:firstLine="708"/>
        <w:rPr>
          <w:rFonts w:ascii="Times New Roman" w:eastAsia="Calibri" w:hAnsi="Times New Roman"/>
          <w:sz w:val="26"/>
          <w:szCs w:val="26"/>
        </w:rPr>
      </w:pPr>
      <w:r w:rsidRPr="00E65025">
        <w:rPr>
          <w:rFonts w:ascii="Times New Roman" w:hAnsi="Times New Roman"/>
          <w:sz w:val="26"/>
          <w:szCs w:val="26"/>
        </w:rPr>
        <w:t>4.     Контроль за исполнением настоящего решения оставляю за собой.</w:t>
      </w:r>
    </w:p>
    <w:p w:rsidR="00E65025" w:rsidRPr="008D7727" w:rsidRDefault="00E65025" w:rsidP="00E6502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15ACE" w:rsidRPr="00187D1C" w:rsidRDefault="00015ACE" w:rsidP="00015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ACE" w:rsidRPr="00187D1C" w:rsidRDefault="00015ACE" w:rsidP="00015A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015ACE" w:rsidRPr="00187D1C" w:rsidRDefault="00015ACE" w:rsidP="00015ACE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Ю.В.Микляев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5ACE" w:rsidRDefault="00015ACE" w:rsidP="00015ACE">
      <w:pPr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pStyle w:val="1"/>
        <w:spacing w:before="0" w:after="0"/>
        <w:ind w:left="0" w:firstLine="0"/>
      </w:pPr>
      <w:r>
        <w:rPr>
          <w:szCs w:val="28"/>
        </w:rPr>
        <w:t xml:space="preserve"> </w:t>
      </w: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10260"/>
      </w:tblGrid>
      <w:tr w:rsidR="00015ACE" w:rsidRPr="00187D1C" w:rsidTr="00D035FE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/>
            </w:tblPr>
            <w:tblGrid>
              <w:gridCol w:w="201"/>
              <w:gridCol w:w="9830"/>
              <w:gridCol w:w="214"/>
            </w:tblGrid>
            <w:tr w:rsidR="00015ACE" w:rsidRPr="00187D1C" w:rsidTr="00D035FE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015ACE" w:rsidRPr="00187D1C" w:rsidTr="00D035FE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</w:t>
                  </w:r>
                  <w:r w:rsidR="00AF3EC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42F32">
                    <w:rPr>
                      <w:rFonts w:ascii="Times New Roman" w:hAnsi="Times New Roman" w:cs="Times New Roman"/>
                    </w:rPr>
                    <w:t>29</w:t>
                  </w:r>
                  <w:r w:rsidR="00AF3ECB">
                    <w:rPr>
                      <w:rFonts w:ascii="Times New Roman" w:hAnsi="Times New Roman" w:cs="Times New Roman"/>
                    </w:rPr>
                    <w:t>.12</w:t>
                  </w:r>
                  <w:r>
                    <w:rPr>
                      <w:rFonts w:ascii="Times New Roman" w:hAnsi="Times New Roman" w:cs="Times New Roman"/>
                    </w:rPr>
                    <w:t>.2022г. №</w:t>
                  </w:r>
                  <w:r w:rsidR="00B42F32">
                    <w:rPr>
                      <w:rFonts w:ascii="Times New Roman" w:hAnsi="Times New Roman" w:cs="Times New Roman"/>
                    </w:rPr>
                    <w:t>108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015ACE" w:rsidRPr="00187D1C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015ACE" w:rsidRPr="00187D1C" w:rsidRDefault="00015ACE" w:rsidP="00D035FE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29 декабря 2021г. №68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2022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2023 и 2024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29 декабря 2021г. №68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15ACE" w:rsidRPr="00D05892" w:rsidTr="00D035FE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015ACE" w:rsidRPr="00320878" w:rsidRDefault="00015ACE" w:rsidP="00D03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финансирования</w:t>
                  </w:r>
                </w:p>
              </w:tc>
            </w:tr>
            <w:tr w:rsidR="00015ACE" w:rsidRPr="00D05892" w:rsidTr="00D035FE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015ACE" w:rsidRPr="00320878" w:rsidRDefault="00015ACE" w:rsidP="00D03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2022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015ACE" w:rsidRPr="00320878" w:rsidRDefault="00015ACE" w:rsidP="00D03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2023 и 2024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015ACE" w:rsidRPr="0010260F" w:rsidRDefault="00015ACE" w:rsidP="00D035FE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015ACE" w:rsidRPr="0010260F" w:rsidRDefault="00015ACE" w:rsidP="00D035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015ACE" w:rsidRPr="0010260F" w:rsidTr="00D035FE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015ACE" w:rsidRPr="0010260F" w:rsidTr="006300F4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630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630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630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630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ACE" w:rsidRPr="00051FF7" w:rsidRDefault="006300F4" w:rsidP="00630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ACE" w:rsidRPr="00051FF7" w:rsidRDefault="006300F4" w:rsidP="00630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015ACE" w:rsidRPr="0010260F" w:rsidTr="00D035FE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B63549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-430,5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15ACE" w:rsidRPr="0010260F" w:rsidTr="00D035FE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01 03 00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15ACE" w:rsidRPr="0010260F" w:rsidTr="00D035FE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01 03 01 00 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15ACE" w:rsidRPr="0010260F" w:rsidTr="00D035FE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15ACE" w:rsidRPr="0010260F" w:rsidTr="00D035FE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01 03 01 00 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15ACE" w:rsidRPr="0010260F" w:rsidTr="00D035FE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15ACE" w:rsidRPr="0010260F" w:rsidTr="00B63549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B63549" w:rsidP="00B6354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-430,5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15ACE" w:rsidRPr="0010260F" w:rsidTr="00D035FE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6300F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7399,5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-5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5749,9</w:t>
                  </w:r>
                </w:p>
              </w:tc>
            </w:tr>
            <w:tr w:rsidR="00015ACE" w:rsidRPr="0010260F" w:rsidTr="00D035FE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6300F4">
                    <w:rPr>
                      <w:rFonts w:ascii="Times New Roman" w:hAnsi="Times New Roman"/>
                      <w:sz w:val="20"/>
                      <w:szCs w:val="20"/>
                    </w:rPr>
                    <w:t>7399,5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5749,9</w:t>
                  </w:r>
                </w:p>
              </w:tc>
            </w:tr>
            <w:tr w:rsidR="00015ACE" w:rsidRPr="0010260F" w:rsidTr="00D035FE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6300F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5749,9</w:t>
                  </w:r>
                </w:p>
              </w:tc>
            </w:tr>
            <w:tr w:rsidR="00015ACE" w:rsidRPr="0010260F" w:rsidTr="00D035FE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="006300F4">
                    <w:rPr>
                      <w:rFonts w:ascii="Times New Roman" w:hAnsi="Times New Roman"/>
                      <w:sz w:val="20"/>
                      <w:szCs w:val="20"/>
                    </w:rPr>
                    <w:t>969,0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ACE" w:rsidRPr="00051FF7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5749,9</w:t>
                  </w:r>
                </w:p>
              </w:tc>
            </w:tr>
          </w:tbl>
          <w:p w:rsidR="00015ACE" w:rsidRPr="00187D1C" w:rsidRDefault="00015ACE" w:rsidP="00D035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ACE" w:rsidRPr="00187D1C" w:rsidTr="00D035FE">
        <w:trPr>
          <w:trHeight w:val="2265"/>
        </w:trPr>
        <w:tc>
          <w:tcPr>
            <w:tcW w:w="10260" w:type="dxa"/>
            <w:vMerge/>
            <w:vAlign w:val="center"/>
          </w:tcPr>
          <w:p w:rsidR="00015ACE" w:rsidRPr="00187D1C" w:rsidRDefault="00015ACE" w:rsidP="00D03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ACE" w:rsidRPr="00187D1C" w:rsidTr="00D035FE">
        <w:trPr>
          <w:trHeight w:val="509"/>
        </w:trPr>
        <w:tc>
          <w:tcPr>
            <w:tcW w:w="10260" w:type="dxa"/>
            <w:vMerge/>
            <w:vAlign w:val="center"/>
          </w:tcPr>
          <w:p w:rsidR="00015ACE" w:rsidRPr="00187D1C" w:rsidRDefault="00015ACE" w:rsidP="00D03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015ACE" w:rsidRPr="00187D1C" w:rsidTr="00D035FE">
        <w:trPr>
          <w:trHeight w:val="315"/>
        </w:trPr>
        <w:tc>
          <w:tcPr>
            <w:tcW w:w="10044" w:type="dxa"/>
            <w:vAlign w:val="bottom"/>
          </w:tcPr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015ACE" w:rsidRPr="00187D1C" w:rsidTr="00D035FE">
        <w:trPr>
          <w:trHeight w:val="315"/>
        </w:trPr>
        <w:tc>
          <w:tcPr>
            <w:tcW w:w="10044" w:type="dxa"/>
          </w:tcPr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B63549">
              <w:rPr>
                <w:rFonts w:ascii="Times New Roman" w:hAnsi="Times New Roman" w:cs="Times New Roman"/>
              </w:rPr>
              <w:t xml:space="preserve">      сельского поселения от</w:t>
            </w:r>
            <w:r w:rsidR="00B42F32">
              <w:rPr>
                <w:rFonts w:ascii="Times New Roman" w:hAnsi="Times New Roman" w:cs="Times New Roman"/>
              </w:rPr>
              <w:t xml:space="preserve"> 29</w:t>
            </w:r>
            <w:r w:rsidR="00B63549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.2022г. №</w:t>
            </w:r>
            <w:r w:rsidR="00B42F32">
              <w:rPr>
                <w:rFonts w:ascii="Times New Roman" w:hAnsi="Times New Roman" w:cs="Times New Roman"/>
              </w:rPr>
              <w:t>108</w:t>
            </w:r>
          </w:p>
          <w:p w:rsidR="00015ACE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015ACE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015ACE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2022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015ACE" w:rsidRPr="00187D1C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2023 и 2024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015ACE" w:rsidRPr="00187D1C" w:rsidRDefault="00015ACE" w:rsidP="00D035FE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29 декабря 2021г. №68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015ACE" w:rsidRPr="00187D1C" w:rsidTr="00D035FE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015ACE" w:rsidRPr="00187D1C" w:rsidRDefault="00015ACE" w:rsidP="00D035F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015ACE" w:rsidRPr="00187D1C" w:rsidTr="00D035FE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015ACE" w:rsidRPr="00187D1C" w:rsidRDefault="00015ACE" w:rsidP="00D035F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015ACE" w:rsidRPr="00187D1C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015ACE" w:rsidRPr="00187D1C" w:rsidRDefault="00015ACE" w:rsidP="00D035FE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29 декабря 2021г. №68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Pr="00051FF7" w:rsidRDefault="00015ACE" w:rsidP="00015ACE">
      <w:pPr>
        <w:pStyle w:val="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015ACE" w:rsidRPr="00051FF7" w:rsidRDefault="00015ACE" w:rsidP="00015ACE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оходов, подвидов доходов на 2022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на плановый</w:t>
      </w:r>
    </w:p>
    <w:p w:rsidR="00015ACE" w:rsidRPr="00051FF7" w:rsidRDefault="00015ACE" w:rsidP="00015ACE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>
        <w:rPr>
          <w:rFonts w:ascii="Times New Roman" w:hAnsi="Times New Roman"/>
          <w:b/>
          <w:sz w:val="28"/>
          <w:szCs w:val="28"/>
        </w:rPr>
        <w:t>риод 2023 и 2024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15ACE" w:rsidRPr="0010260F" w:rsidRDefault="00015ACE" w:rsidP="00015ACE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015ACE" w:rsidRPr="00F6423B" w:rsidRDefault="00015ACE" w:rsidP="00015ACE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6423B">
        <w:rPr>
          <w:rFonts w:ascii="Times New Roman" w:hAnsi="Times New Roman"/>
          <w:sz w:val="18"/>
          <w:szCs w:val="18"/>
        </w:rPr>
        <w:t>(тыс.рублей)</w:t>
      </w:r>
    </w:p>
    <w:tbl>
      <w:tblPr>
        <w:tblW w:w="9639" w:type="dxa"/>
        <w:tblInd w:w="108" w:type="dxa"/>
        <w:tblLayout w:type="fixed"/>
        <w:tblCellMar>
          <w:right w:w="28" w:type="dxa"/>
        </w:tblCellMar>
        <w:tblLook w:val="00A0"/>
      </w:tblPr>
      <w:tblGrid>
        <w:gridCol w:w="2694"/>
        <w:gridCol w:w="3969"/>
        <w:gridCol w:w="992"/>
        <w:gridCol w:w="992"/>
        <w:gridCol w:w="992"/>
      </w:tblGrid>
      <w:tr w:rsidR="00015ACE" w:rsidRPr="0010260F" w:rsidTr="00D035FE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плановый год</w:t>
            </w:r>
          </w:p>
        </w:tc>
      </w:tr>
      <w:tr w:rsidR="00015ACE" w:rsidRPr="0010260F" w:rsidTr="00D035FE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015ACE" w:rsidRPr="0010260F" w:rsidTr="00D035FE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423B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5749,9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4261,0</w:t>
            </w:r>
          </w:p>
        </w:tc>
      </w:tr>
      <w:tr w:rsidR="00015ACE" w:rsidRPr="0010260F" w:rsidTr="00D035F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353,0</w:t>
            </w:r>
          </w:p>
        </w:tc>
      </w:tr>
      <w:tr w:rsidR="00015ACE" w:rsidRPr="0010260F" w:rsidTr="00D035F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</w:tr>
      <w:tr w:rsidR="00015ACE" w:rsidRPr="0010260F" w:rsidTr="00D035F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  <w:r w:rsidR="00015ACE" w:rsidRPr="00241F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341,0</w:t>
            </w:r>
          </w:p>
        </w:tc>
      </w:tr>
      <w:tr w:rsidR="00015ACE" w:rsidRPr="0010260F" w:rsidTr="00D035F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241F94">
              <w:rPr>
                <w:rFonts w:ascii="Times New Roman" w:hAnsi="Times New Roman"/>
                <w:sz w:val="20"/>
                <w:szCs w:val="20"/>
              </w:rPr>
              <w:lastRenderedPageBreak/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015ACE" w:rsidRPr="00241F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241F94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B63549" w:rsidRPr="0010260F" w:rsidTr="00D035F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Pr="00366378" w:rsidRDefault="00B63549" w:rsidP="00D03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Pr="00366378" w:rsidRDefault="00B63549" w:rsidP="00D03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Pr="00241F94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Pr="00241F94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3549" w:rsidRPr="0010260F" w:rsidTr="00D035F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Pr="00366378" w:rsidRDefault="00B63549" w:rsidP="00D03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000 1 01 0208</w:t>
            </w: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Pr="009A1208" w:rsidRDefault="009A1208" w:rsidP="00D03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0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A120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  <w:r w:rsidRPr="009A1208">
              <w:rPr>
                <w:rFonts w:ascii="Times New Roman" w:hAnsi="Times New Roman" w:cs="Times New Roman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49" w:rsidRDefault="00B63549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A1208" w:rsidRPr="0010260F" w:rsidTr="009A1208">
        <w:trPr>
          <w:trHeight w:val="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9A12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000 1 </w:t>
            </w:r>
            <w:r w:rsidRPr="009A1208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  00000 00 0000 </w:t>
            </w:r>
            <w:r w:rsidRPr="009A120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D035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A1208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A1208">
              <w:rPr>
                <w:rFonts w:ascii="Times New Roman" w:hAnsi="Times New Roman"/>
                <w:b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A120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A120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A1208" w:rsidRPr="0010260F" w:rsidTr="009A1208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9A12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000 1 05 03000</w:t>
            </w:r>
            <w:r w:rsidRPr="009A1208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 xml:space="preserve"> 0000 </w:t>
            </w:r>
            <w:r w:rsidRPr="009A12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D035FE">
            <w:pPr>
              <w:pStyle w:val="ConsPlusCell"/>
              <w:rPr>
                <w:rFonts w:ascii="Times New Roman" w:hAnsi="Times New Roman" w:cs="Times New Roman"/>
              </w:rPr>
            </w:pPr>
            <w:r w:rsidRPr="009A120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A1208" w:rsidRPr="0010260F" w:rsidTr="009A1208">
        <w:trPr>
          <w:trHeight w:val="4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9A12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000 1 05 03010</w:t>
            </w:r>
            <w:r w:rsidRPr="009A1208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 xml:space="preserve"> 0000 </w:t>
            </w:r>
            <w:r w:rsidRPr="009A12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Pr="009A1208" w:rsidRDefault="009A1208" w:rsidP="00D035FE">
            <w:pPr>
              <w:pStyle w:val="ConsPlusCell"/>
              <w:rPr>
                <w:rFonts w:ascii="Times New Roman" w:hAnsi="Times New Roman" w:cs="Times New Roman"/>
              </w:rPr>
            </w:pPr>
            <w:r w:rsidRPr="009A120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08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trHeight w:val="6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2805</w:t>
            </w:r>
            <w:r w:rsidR="00015ACE"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3490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3496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="00015ACE"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4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="00015ACE"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2682</w:t>
            </w:r>
            <w:r w:rsidR="00015A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3380,0</w:t>
            </w:r>
          </w:p>
        </w:tc>
      </w:tr>
      <w:tr w:rsidR="00015ACE" w:rsidRPr="0010260F" w:rsidTr="00D035FE">
        <w:trPr>
          <w:trHeight w:val="4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  <w:r w:rsidR="00015A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  <w:r w:rsidR="00015A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000 1 06 06040 00 0000 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</w:t>
            </w:r>
            <w:r w:rsidR="00015A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2963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2968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9A1208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</w:t>
            </w:r>
            <w:r w:rsidR="00015A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2963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2968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50F57">
              <w:rPr>
                <w:rFonts w:ascii="Times New Roman" w:hAnsi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0F57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F6423B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  <w:r w:rsidR="00650F57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383</w:t>
            </w:r>
            <w:r w:rsidR="00015ACE"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  <w:r w:rsidR="00015ACE"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  <w:r w:rsidR="00015ACE"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  <w:r w:rsidR="00015ACE"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</w:tr>
      <w:tr w:rsidR="00015ACE" w:rsidRPr="0010260F" w:rsidTr="00D035FE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E50642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000 1 11 05030  00 0000 </w:t>
            </w: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E50642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E50642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000 1 11 05035</w:t>
            </w: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0 0000 </w:t>
            </w: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E50642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642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015ACE" w:rsidRPr="0010260F" w:rsidTr="00D035FE">
        <w:trPr>
          <w:trHeight w:val="4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015ACE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1488,9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015ACE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488,9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9608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9608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96087D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96087D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96087D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lastRenderedPageBreak/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015ACE" w:rsidRPr="0010260F" w:rsidTr="00D035F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000 2 02 30000 00 0000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дерации и муниципальных образова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000 2 02 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000 00 0000 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015ACE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3509F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1005,0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1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3509F" w:rsidRDefault="00015ACE" w:rsidP="00D035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ACE" w:rsidRPr="0010260F" w:rsidTr="00D035F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000 2 02 49999 0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ACE" w:rsidRPr="00021764" w:rsidRDefault="00015ACE" w:rsidP="00D035FE">
            <w:pPr>
              <w:spacing w:line="240" w:lineRule="auto"/>
              <w:rPr>
                <w:sz w:val="20"/>
                <w:szCs w:val="20"/>
              </w:rPr>
            </w:pPr>
            <w:r w:rsidRPr="00021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6423B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000 2 02 49999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ACE" w:rsidRPr="00021764" w:rsidRDefault="00015ACE" w:rsidP="00D035FE">
            <w:pPr>
              <w:spacing w:line="240" w:lineRule="auto"/>
              <w:rPr>
                <w:sz w:val="20"/>
                <w:szCs w:val="20"/>
              </w:rPr>
            </w:pPr>
            <w:r w:rsidRPr="00021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650F57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015ACE" w:rsidRPr="00187D1C" w:rsidTr="00D035FE">
        <w:trPr>
          <w:trHeight w:val="315"/>
        </w:trPr>
        <w:tc>
          <w:tcPr>
            <w:tcW w:w="10245" w:type="dxa"/>
            <w:vAlign w:val="bottom"/>
          </w:tcPr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015ACE" w:rsidRPr="00187D1C" w:rsidTr="00D035FE">
        <w:trPr>
          <w:trHeight w:val="315"/>
        </w:trPr>
        <w:tc>
          <w:tcPr>
            <w:tcW w:w="10245" w:type="dxa"/>
          </w:tcPr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650F57">
              <w:rPr>
                <w:rFonts w:ascii="Times New Roman" w:hAnsi="Times New Roman" w:cs="Times New Roman"/>
              </w:rPr>
              <w:t xml:space="preserve">      сельского поселения от</w:t>
            </w:r>
            <w:r w:rsidR="00B42F32">
              <w:rPr>
                <w:rFonts w:ascii="Times New Roman" w:hAnsi="Times New Roman" w:cs="Times New Roman"/>
              </w:rPr>
              <w:t xml:space="preserve"> 29</w:t>
            </w:r>
            <w:r w:rsidR="00650F57">
              <w:rPr>
                <w:rFonts w:ascii="Times New Roman" w:hAnsi="Times New Roman" w:cs="Times New Roman"/>
              </w:rPr>
              <w:t xml:space="preserve"> .12</w:t>
            </w:r>
            <w:r>
              <w:rPr>
                <w:rFonts w:ascii="Times New Roman" w:hAnsi="Times New Roman" w:cs="Times New Roman"/>
              </w:rPr>
              <w:t>.2022г. №</w:t>
            </w:r>
            <w:r w:rsidR="00B42F32">
              <w:rPr>
                <w:rFonts w:ascii="Times New Roman" w:hAnsi="Times New Roman" w:cs="Times New Roman"/>
              </w:rPr>
              <w:t>108</w:t>
            </w:r>
          </w:p>
          <w:p w:rsidR="00015ACE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015ACE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015ACE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2022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015ACE" w:rsidRPr="00187D1C" w:rsidRDefault="00015ACE" w:rsidP="00D035F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2023 и 2024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015ACE" w:rsidRPr="00187D1C" w:rsidRDefault="00015ACE" w:rsidP="00D035FE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29 декабря 2021г. №68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015ACE" w:rsidRPr="00187D1C" w:rsidTr="00D035FE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015ACE" w:rsidRPr="00187D1C" w:rsidRDefault="00015ACE" w:rsidP="00D035FE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6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015ACE" w:rsidRPr="00187D1C" w:rsidTr="00D035FE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015ACE" w:rsidRPr="00187D1C" w:rsidRDefault="00015ACE" w:rsidP="00D035FE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015ACE" w:rsidRPr="00187D1C" w:rsidRDefault="00015ACE" w:rsidP="00D035FE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015ACE" w:rsidRPr="00187D1C" w:rsidRDefault="00015ACE" w:rsidP="00D035FE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015ACE" w:rsidRPr="00187D1C" w:rsidRDefault="00015ACE" w:rsidP="00D035FE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015ACE" w:rsidRPr="00187D1C" w:rsidRDefault="00015ACE" w:rsidP="00D035FE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29 декабря 2021г. №68</w:t>
                  </w:r>
                </w:p>
                <w:p w:rsidR="00015ACE" w:rsidRPr="00187D1C" w:rsidRDefault="00015ACE" w:rsidP="00D035FE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15ACE" w:rsidRPr="00187D1C" w:rsidRDefault="00015ACE" w:rsidP="00D035F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15ACE" w:rsidRPr="0062217D" w:rsidRDefault="00015ACE" w:rsidP="00015A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Козловского сельского поселения  на 2022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015ACE" w:rsidRPr="0062217D" w:rsidRDefault="00015ACE" w:rsidP="00015AC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2023 и 2024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015ACE" w:rsidRPr="0010260F" w:rsidRDefault="00015ACE" w:rsidP="00015ACE">
      <w:pPr>
        <w:ind w:firstLine="709"/>
        <w:rPr>
          <w:rFonts w:ascii="Times New Roman" w:hAnsi="Times New Roman"/>
        </w:rPr>
      </w:pPr>
    </w:p>
    <w:tbl>
      <w:tblPr>
        <w:tblW w:w="9641" w:type="dxa"/>
        <w:tblInd w:w="108" w:type="dxa"/>
        <w:tblLayout w:type="fixed"/>
        <w:tblLook w:val="04A0"/>
      </w:tblPr>
      <w:tblGrid>
        <w:gridCol w:w="3225"/>
        <w:gridCol w:w="744"/>
        <w:gridCol w:w="567"/>
        <w:gridCol w:w="567"/>
        <w:gridCol w:w="1418"/>
        <w:gridCol w:w="567"/>
        <w:gridCol w:w="850"/>
        <w:gridCol w:w="851"/>
        <w:gridCol w:w="852"/>
      </w:tblGrid>
      <w:tr w:rsidR="00015ACE" w:rsidRPr="0010260F" w:rsidTr="00D035FE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217D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г (тыс.рублей)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г (тыс.рублей)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г (тыс.рублей)</w:t>
            </w:r>
          </w:p>
        </w:tc>
      </w:tr>
      <w:tr w:rsidR="00015ACE" w:rsidRPr="0010260F" w:rsidTr="00D035FE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2217D" w:rsidRDefault="00650F57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015ACE" w:rsidRPr="0010260F" w:rsidTr="00D035FE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932,2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414,1</w:t>
            </w:r>
          </w:p>
        </w:tc>
      </w:tr>
      <w:tr w:rsidR="00015ACE" w:rsidRPr="0010260F" w:rsidTr="00D035FE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2217D" w:rsidRDefault="00650F57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trHeight w:val="18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684C2B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ограммы»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684C2B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684C2B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  <w:sz w:val="20"/>
                <w:szCs w:val="20"/>
              </w:rPr>
              <w:t>лнения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684C2B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84C2B">
              <w:rPr>
                <w:rFonts w:ascii="Times New Roman" w:hAnsi="Times New Roman"/>
                <w:b/>
                <w:bCs/>
                <w:sz w:val="20"/>
                <w:szCs w:val="20"/>
              </w:rPr>
              <w:t>699,6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2217D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84C2B">
              <w:rPr>
                <w:rFonts w:ascii="Times New Roman" w:hAnsi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84C2B">
              <w:rPr>
                <w:rFonts w:ascii="Times New Roman" w:hAnsi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84C2B">
              <w:rPr>
                <w:rFonts w:ascii="Times New Roman" w:hAnsi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684C2B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937,5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)нужд)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684C2B">
              <w:rPr>
                <w:rFonts w:ascii="Times New Roman" w:hAnsi="Times New Roman"/>
                <w:bCs/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314,2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684C2B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015ACE" w:rsidRPr="0010260F" w:rsidTr="00D035FE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EF2FC9" w:rsidRDefault="00015ACE" w:rsidP="00D035F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</w:t>
            </w:r>
            <w:r>
              <w:rPr>
                <w:rFonts w:ascii="Times New Roman" w:hAnsi="Times New Roman"/>
                <w:sz w:val="20"/>
                <w:szCs w:val="20"/>
              </w:rPr>
              <w:t>лномочий по 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01 1 07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воинского учета на территориях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</w:t>
            </w:r>
            <w:r>
              <w:rPr>
                <w:rFonts w:ascii="Times New Roman" w:hAnsi="Times New Roman"/>
                <w:sz w:val="20"/>
                <w:szCs w:val="20"/>
              </w:rPr>
              <w:t>ереданным полномочиям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</w:t>
            </w:r>
            <w:r>
              <w:rPr>
                <w:rFonts w:ascii="Times New Roman" w:hAnsi="Times New Roman"/>
                <w:sz w:val="20"/>
                <w:szCs w:val="20"/>
              </w:rPr>
              <w:t>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</w:tr>
      <w:tr w:rsidR="00015ACE" w:rsidRPr="0010260F" w:rsidTr="00D035FE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</w:tr>
      <w:tr w:rsidR="00015ACE" w:rsidRPr="0010260F" w:rsidTr="00D035FE">
        <w:trPr>
          <w:trHeight w:val="57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11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40106B" w:rsidRDefault="00015ACE" w:rsidP="00D035FE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40106B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41F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27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015ACE" w:rsidRPr="0010260F" w:rsidTr="00D035FE">
        <w:trPr>
          <w:trHeight w:val="6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11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143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</w:t>
            </w:r>
            <w:r>
              <w:rPr>
                <w:rFonts w:ascii="Times New Roman" w:hAnsi="Times New Roman"/>
                <w:sz w:val="20"/>
                <w:szCs w:val="20"/>
              </w:rPr>
              <w:t>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649DB">
              <w:rPr>
                <w:rFonts w:ascii="Times New Roman" w:hAnsi="Times New Roman"/>
                <w:b/>
                <w:sz w:val="20"/>
                <w:szCs w:val="20"/>
              </w:rPr>
              <w:t>027,4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1015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</w:t>
            </w: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1005,0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 для государственных 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A263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A26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trHeight w:val="48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015ACE" w:rsidRPr="0010260F" w:rsidTr="00D035FE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82564C" w:rsidRDefault="00015ACE" w:rsidP="00D0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82564C" w:rsidRDefault="00015ACE" w:rsidP="00D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82564C" w:rsidRDefault="00015ACE" w:rsidP="00D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82564C" w:rsidRDefault="00015ACE" w:rsidP="00D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82564C" w:rsidRDefault="00015ACE" w:rsidP="00D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01 3 05 </w:t>
            </w: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82564C" w:rsidRDefault="00015ACE" w:rsidP="00D0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trHeight w:val="42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684C2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5649DB">
              <w:rPr>
                <w:rFonts w:ascii="Times New Roman" w:hAnsi="Times New Roman"/>
                <w:b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5649DB">
              <w:rPr>
                <w:rFonts w:ascii="Times New Roman" w:hAnsi="Times New Roman"/>
                <w:b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5649DB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5649DB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015ACE" w:rsidRPr="0010260F" w:rsidTr="00D035FE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015ACE" w:rsidRPr="0010260F" w:rsidTr="00D035FE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«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Озеленение территории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5ACE" w:rsidRPr="0010260F" w:rsidTr="00D035FE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015ACE" w:rsidRPr="0010260F" w:rsidTr="00D035FE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02918" w:rsidRDefault="00015ACE" w:rsidP="00D03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02918" w:rsidRDefault="00015ACE" w:rsidP="00D03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02918" w:rsidRDefault="00015ACE" w:rsidP="00D03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02918" w:rsidRDefault="00015ACE" w:rsidP="00D03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02918" w:rsidRDefault="00015ACE" w:rsidP="00D03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02918" w:rsidRDefault="00015ACE" w:rsidP="00D03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35D07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35D07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35D0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35D07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trHeight w:val="51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649DB">
              <w:rPr>
                <w:rFonts w:ascii="Times New Roman" w:hAnsi="Times New Roman"/>
                <w:b/>
                <w:sz w:val="20"/>
                <w:szCs w:val="20"/>
              </w:rPr>
              <w:t>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trHeight w:val="53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649DB">
              <w:rPr>
                <w:rFonts w:ascii="Times New Roman" w:hAnsi="Times New Roman"/>
                <w:b/>
                <w:sz w:val="20"/>
                <w:szCs w:val="20"/>
              </w:rPr>
              <w:t>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trHeight w:val="4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5649DB">
              <w:rPr>
                <w:rFonts w:ascii="Times New Roman" w:hAnsi="Times New Roman"/>
                <w:sz w:val="20"/>
                <w:szCs w:val="20"/>
              </w:rPr>
              <w:t>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trHeight w:val="59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5649DB">
              <w:rPr>
                <w:rFonts w:ascii="Times New Roman" w:hAnsi="Times New Roman"/>
                <w:sz w:val="20"/>
                <w:szCs w:val="20"/>
              </w:rPr>
              <w:t>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5649DB">
              <w:rPr>
                <w:rFonts w:ascii="Times New Roman" w:hAnsi="Times New Roman"/>
                <w:sz w:val="20"/>
                <w:szCs w:val="20"/>
              </w:rPr>
              <w:t>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01 5 01 90161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241F94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015ACE" w:rsidRPr="0010260F" w:rsidTr="00D035FE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263,</w:t>
            </w:r>
            <w:r w:rsidR="005649D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263,</w:t>
            </w:r>
            <w:r w:rsidR="005649D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A6D77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</w:t>
            </w:r>
            <w:r w:rsidR="005649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61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 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</w:t>
            </w:r>
            <w:r w:rsidR="005649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5649DB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</w:t>
            </w:r>
            <w:r w:rsidR="005649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trHeight w:val="567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1500DC">
              <w:rPr>
                <w:rFonts w:ascii="Times New Roman" w:hAnsi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trHeight w:val="63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500DC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trHeight w:val="70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015ACE" w:rsidRPr="0010260F" w:rsidRDefault="00015ACE" w:rsidP="00015ACE">
      <w:pPr>
        <w:ind w:firstLine="709"/>
        <w:rPr>
          <w:rFonts w:ascii="Times New Roman" w:hAnsi="Times New Roman"/>
          <w:bCs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933D5" w:rsidRDefault="00C933D5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15ACE" w:rsidRPr="00187D1C" w:rsidRDefault="00015ACE" w:rsidP="00015A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10440"/>
      </w:tblGrid>
      <w:tr w:rsidR="00015ACE" w:rsidRPr="00187D1C" w:rsidTr="00D035FE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/>
            </w:tblPr>
            <w:tblGrid>
              <w:gridCol w:w="10082"/>
              <w:gridCol w:w="10082"/>
              <w:gridCol w:w="10082"/>
            </w:tblGrid>
            <w:tr w:rsidR="00015ACE" w:rsidRPr="00187D1C" w:rsidTr="00D035FE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015ACE" w:rsidRPr="00187D1C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015ACE" w:rsidRPr="00187D1C" w:rsidTr="00D035FE">
              <w:trPr>
                <w:trHeight w:val="315"/>
              </w:trPr>
              <w:tc>
                <w:tcPr>
                  <w:tcW w:w="10082" w:type="dxa"/>
                </w:tcPr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</w:t>
                  </w:r>
                  <w:r w:rsidR="00C933D5">
                    <w:rPr>
                      <w:rFonts w:ascii="Times New Roman" w:hAnsi="Times New Roman" w:cs="Times New Roman"/>
                    </w:rPr>
                    <w:t xml:space="preserve">      сельского поселения от </w:t>
                  </w:r>
                  <w:r w:rsidR="00B42F32">
                    <w:rPr>
                      <w:rFonts w:ascii="Times New Roman" w:hAnsi="Times New Roman" w:cs="Times New Roman"/>
                    </w:rPr>
                    <w:t>29</w:t>
                  </w:r>
                  <w:r w:rsidR="00C933D5">
                    <w:rPr>
                      <w:rFonts w:ascii="Times New Roman" w:hAnsi="Times New Roman" w:cs="Times New Roman"/>
                    </w:rPr>
                    <w:t>.12</w:t>
                  </w:r>
                  <w:r>
                    <w:rPr>
                      <w:rFonts w:ascii="Times New Roman" w:hAnsi="Times New Roman" w:cs="Times New Roman"/>
                    </w:rPr>
                    <w:t>.2022г. №</w:t>
                  </w:r>
                  <w:r w:rsidR="00B42F32">
                    <w:rPr>
                      <w:rFonts w:ascii="Times New Roman" w:hAnsi="Times New Roman" w:cs="Times New Roman"/>
                    </w:rPr>
                    <w:t>108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015ACE" w:rsidRPr="00187D1C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015ACE" w:rsidRPr="00187D1C" w:rsidRDefault="00015ACE" w:rsidP="00D035FE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29 декабря 2021г. №68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015ACE" w:rsidRPr="00187D1C" w:rsidRDefault="00015ACE" w:rsidP="00D035FE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015ACE" w:rsidRPr="00187D1C" w:rsidRDefault="00015ACE" w:rsidP="00D035FE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2022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2023 и 2024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29 декабря 2021г. №68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015ACE" w:rsidRPr="00187D1C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015ACE" w:rsidRPr="00187D1C" w:rsidRDefault="00015ACE" w:rsidP="00D035FE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</w:p>
                <w:p w:rsidR="00015ACE" w:rsidRPr="00187D1C" w:rsidRDefault="00015ACE" w:rsidP="00D035FE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015ACE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</w:t>
                  </w:r>
                  <w:r>
                    <w:rPr>
                      <w:rFonts w:ascii="Times New Roman" w:hAnsi="Times New Roman" w:cs="Times New Roman"/>
                    </w:rPr>
                    <w:t>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015ACE" w:rsidRPr="00187D1C" w:rsidRDefault="00015ACE" w:rsidP="00D035F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015ACE" w:rsidRPr="00187D1C" w:rsidRDefault="00015ACE" w:rsidP="00D035FE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15ACE" w:rsidRPr="00187D1C" w:rsidTr="00D035FE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proofErr w:type="spellEnd"/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015ACE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015ACE" w:rsidRPr="00187D1C" w:rsidRDefault="00015ACE" w:rsidP="00D035FE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015ACE" w:rsidRPr="00187D1C" w:rsidRDefault="00015ACE" w:rsidP="00D035FE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15ACE" w:rsidRPr="00187D1C" w:rsidRDefault="00015ACE" w:rsidP="00D035F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15ACE" w:rsidRPr="00187D1C" w:rsidRDefault="00015ACE" w:rsidP="00D035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15ACE" w:rsidRPr="00187D1C" w:rsidTr="00D035FE">
        <w:trPr>
          <w:trHeight w:val="509"/>
        </w:trPr>
        <w:tc>
          <w:tcPr>
            <w:tcW w:w="10440" w:type="dxa"/>
            <w:vMerge/>
            <w:vAlign w:val="center"/>
          </w:tcPr>
          <w:p w:rsidR="00015ACE" w:rsidRPr="00187D1C" w:rsidRDefault="00015ACE" w:rsidP="00D03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ACE" w:rsidRPr="00187D1C" w:rsidTr="00D035FE">
        <w:trPr>
          <w:trHeight w:val="509"/>
        </w:trPr>
        <w:tc>
          <w:tcPr>
            <w:tcW w:w="10440" w:type="dxa"/>
            <w:vMerge/>
            <w:vAlign w:val="center"/>
          </w:tcPr>
          <w:p w:rsidR="00015ACE" w:rsidRPr="00187D1C" w:rsidRDefault="00015ACE" w:rsidP="00D03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ACE" w:rsidRPr="00187D1C" w:rsidTr="00D035FE">
        <w:trPr>
          <w:trHeight w:val="1485"/>
        </w:trPr>
        <w:tc>
          <w:tcPr>
            <w:tcW w:w="10440" w:type="dxa"/>
            <w:vMerge/>
            <w:vAlign w:val="center"/>
          </w:tcPr>
          <w:p w:rsidR="00015ACE" w:rsidRPr="00187D1C" w:rsidRDefault="00015ACE" w:rsidP="00D03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5ACE" w:rsidRPr="00C45D43" w:rsidRDefault="00015ACE" w:rsidP="00015ACE">
      <w:pPr>
        <w:ind w:firstLine="709"/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ВИДОВ РАСХОДОВ КЛАССИФИКАЦИИ РАСХОДОВ БЮДЖЕТА ПОСЕЛЕНИЯ НА 20</w:t>
      </w:r>
      <w:r>
        <w:rPr>
          <w:rFonts w:ascii="Times New Roman" w:hAnsi="Times New Roman"/>
          <w:b/>
          <w:bCs/>
        </w:rPr>
        <w:t>22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>
        <w:rPr>
          <w:rFonts w:ascii="Times New Roman" w:hAnsi="Times New Roman"/>
          <w:b/>
        </w:rPr>
        <w:t>3</w:t>
      </w:r>
      <w:r w:rsidRPr="00C45D43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 xml:space="preserve">4 </w:t>
      </w:r>
      <w:r w:rsidRPr="00C45D43">
        <w:rPr>
          <w:rFonts w:ascii="Times New Roman" w:hAnsi="Times New Roman"/>
          <w:b/>
        </w:rPr>
        <w:t>ГОДОВ</w:t>
      </w:r>
    </w:p>
    <w:p w:rsidR="00015ACE" w:rsidRPr="0010260F" w:rsidRDefault="00015ACE" w:rsidP="00015ACE">
      <w:pPr>
        <w:ind w:firstLine="709"/>
        <w:rPr>
          <w:rFonts w:ascii="Times New Roman" w:hAnsi="Times New Roman"/>
        </w:rPr>
      </w:pPr>
    </w:p>
    <w:tbl>
      <w:tblPr>
        <w:tblW w:w="10720" w:type="dxa"/>
        <w:tblInd w:w="108" w:type="dxa"/>
        <w:tblLayout w:type="fixed"/>
        <w:tblLook w:val="04A0"/>
      </w:tblPr>
      <w:tblGrid>
        <w:gridCol w:w="3544"/>
        <w:gridCol w:w="567"/>
        <w:gridCol w:w="567"/>
        <w:gridCol w:w="1418"/>
        <w:gridCol w:w="567"/>
        <w:gridCol w:w="992"/>
        <w:gridCol w:w="992"/>
        <w:gridCol w:w="993"/>
        <w:gridCol w:w="992"/>
        <w:gridCol w:w="88"/>
      </w:tblGrid>
      <w:tr w:rsidR="00015ACE" w:rsidRPr="0010260F" w:rsidTr="00D035FE">
        <w:trPr>
          <w:gridAfter w:val="2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</w:tr>
      <w:tr w:rsidR="00015ACE" w:rsidRPr="0010260F" w:rsidTr="00D035FE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015ACE" w:rsidRPr="0010260F" w:rsidTr="00D035FE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932,2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45D43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414,1</w:t>
            </w:r>
          </w:p>
        </w:tc>
      </w:tr>
      <w:tr w:rsidR="00015ACE" w:rsidRPr="0010260F" w:rsidTr="00D035FE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9231F" w:rsidRDefault="00C933D5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gridAfter w:val="2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gridAfter w:val="2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gridAfter w:val="2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gridAfter w:val="2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937,5</w:t>
            </w:r>
          </w:p>
        </w:tc>
      </w:tr>
      <w:tr w:rsidR="00015ACE" w:rsidRPr="0010260F" w:rsidTr="00D035FE">
        <w:trPr>
          <w:gridAfter w:val="2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C9231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</w:t>
            </w:r>
            <w:r>
              <w:rPr>
                <w:rFonts w:ascii="Times New Roman" w:hAnsi="Times New Roman"/>
                <w:sz w:val="20"/>
                <w:szCs w:val="20"/>
              </w:rPr>
              <w:t>лномочий по 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gridAfter w:val="2"/>
          <w:wAfter w:w="1080" w:type="dxa"/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gridAfter w:val="2"/>
          <w:wAfter w:w="1080" w:type="dxa"/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015ACE" w:rsidRPr="0010260F" w:rsidTr="00D035FE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</w:tr>
      <w:tr w:rsidR="00015ACE" w:rsidRPr="0010260F" w:rsidTr="00D035FE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71374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ACE" w:rsidRPr="00771374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pStyle w:val="HTML"/>
              <w:jc w:val="both"/>
              <w:rPr>
                <w:rFonts w:ascii="Times New Roman" w:hAnsi="Times New Roman"/>
                <w:b/>
                <w:bCs/>
              </w:rPr>
            </w:pPr>
            <w:r w:rsidRPr="00147C4D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027,4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1015,0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1005,0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771374" w:rsidRDefault="00C933D5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771374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3E3185" w:rsidRDefault="00C933D5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3E3185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1"/>
          <w:wAfter w:w="88" w:type="dxa"/>
          <w:trHeight w:val="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015ACE" w:rsidRPr="0010260F" w:rsidRDefault="00015ACE" w:rsidP="00D035FE">
            <w:pPr>
              <w:ind w:firstLine="709"/>
              <w:rPr>
                <w:rFonts w:ascii="Times New Roman" w:hAnsi="Times New Roman"/>
                <w:highlight w:val="green"/>
              </w:rPr>
            </w:pPr>
          </w:p>
        </w:tc>
      </w:tr>
      <w:tr w:rsidR="00015ACE" w:rsidRPr="0010260F" w:rsidTr="00D035FE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</w:rPr>
              <w:t>овное мероприятие «Организация и</w:t>
            </w:r>
            <w:r w:rsidRPr="0010260F">
              <w:rPr>
                <w:rFonts w:ascii="Times New Roman" w:hAnsi="Times New Roman"/>
              </w:rPr>
              <w:t xml:space="preserve"> проведение оплачиваемых общественных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82564C">
              <w:rPr>
                <w:rFonts w:ascii="Times New Roman" w:hAnsi="Times New Roman" w:cs="Times New Roman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0600F2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ACE" w:rsidRPr="000600F2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0600F2" w:rsidRDefault="00C933D5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0600F2" w:rsidRDefault="00015ACE" w:rsidP="00D035F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600F2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0600F2" w:rsidRDefault="00C933D5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0600F2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Cs/>
              </w:rPr>
            </w:pPr>
            <w:r w:rsidRPr="0010260F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015ACE" w:rsidRPr="0010260F" w:rsidTr="00D035FE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015ACE" w:rsidRPr="0010260F" w:rsidTr="00D035FE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015ACE" w:rsidRPr="0010260F" w:rsidTr="00D035FE">
        <w:trPr>
          <w:gridAfter w:val="2"/>
          <w:wAfter w:w="1080" w:type="dxa"/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015ACE" w:rsidRPr="0010260F" w:rsidTr="00D035FE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</w:t>
            </w:r>
            <w:r w:rsidRPr="0070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(Субсидии, за исключением субсидий на </w:t>
            </w:r>
            <w:proofErr w:type="spellStart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4C1B7A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015ACE" w:rsidRPr="0010260F" w:rsidTr="00D035FE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35D07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35D0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01 3 07 9138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015ACE" w:rsidRPr="0010260F" w:rsidTr="00D035FE">
        <w:trPr>
          <w:gridAfter w:val="2"/>
          <w:wAfter w:w="1080" w:type="dxa"/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/>
                <w:sz w:val="20"/>
                <w:szCs w:val="20"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gridAfter w:val="2"/>
          <w:wAfter w:w="1080" w:type="dxa"/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/>
                <w:sz w:val="20"/>
                <w:szCs w:val="20"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F0CF7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F0CF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F0CF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gridAfter w:val="2"/>
          <w:wAfter w:w="1080" w:type="dxa"/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культуры сельского поселения»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F0CF7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F0CF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F0CF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6F0CF7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F0CF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6F0CF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272,0</w:t>
            </w:r>
          </w:p>
        </w:tc>
      </w:tr>
      <w:tr w:rsidR="00015ACE" w:rsidRPr="0010260F" w:rsidTr="00D035FE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6022E">
              <w:rPr>
                <w:rFonts w:ascii="Times New Roman" w:hAnsi="Times New Roman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015ACE" w:rsidRPr="0010260F" w:rsidTr="00D035FE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D13036" w:rsidRDefault="00C933D5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263,</w:t>
            </w:r>
            <w:r w:rsidR="00C933D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bottom"/>
          </w:tcPr>
          <w:p w:rsidR="00015ACE" w:rsidRPr="0010260F" w:rsidRDefault="00015ACE" w:rsidP="00D035FE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015ACE" w:rsidRPr="0010260F" w:rsidTr="00D035FE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933D5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C933D5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2"/>
          <w:wAfter w:w="1080" w:type="dxa"/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D13036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gridAfter w:val="2"/>
          <w:wAfter w:w="1080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D13036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015ACE" w:rsidRDefault="00015ACE" w:rsidP="00015AC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/>
      </w:tblPr>
      <w:tblGrid>
        <w:gridCol w:w="3794"/>
        <w:gridCol w:w="1417"/>
        <w:gridCol w:w="567"/>
        <w:gridCol w:w="567"/>
        <w:gridCol w:w="567"/>
        <w:gridCol w:w="993"/>
        <w:gridCol w:w="992"/>
        <w:gridCol w:w="992"/>
        <w:gridCol w:w="142"/>
      </w:tblGrid>
      <w:tr w:rsidR="00015ACE" w:rsidRPr="0010260F" w:rsidTr="00D035FE">
        <w:trPr>
          <w:trHeight w:val="495"/>
        </w:trPr>
        <w:tc>
          <w:tcPr>
            <w:tcW w:w="10031" w:type="dxa"/>
            <w:gridSpan w:val="9"/>
            <w:vAlign w:val="bottom"/>
          </w:tcPr>
          <w:p w:rsidR="00015ACE" w:rsidRPr="0010260F" w:rsidRDefault="00015ACE" w:rsidP="00D035FE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015ACE" w:rsidRDefault="00015ACE" w:rsidP="00D035FE">
            <w:pPr>
              <w:ind w:firstLine="709"/>
              <w:jc w:val="right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 </w:t>
            </w:r>
          </w:p>
          <w:p w:rsidR="00015ACE" w:rsidRPr="007D665A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015ACE" w:rsidRPr="007D665A" w:rsidRDefault="00015ACE" w:rsidP="00D035F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Козловского сельского поселения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народных депутатов Козловского</w:t>
            </w:r>
          </w:p>
          <w:p w:rsidR="00015ACE" w:rsidRPr="007D665A" w:rsidRDefault="00C933D5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от </w:t>
            </w:r>
            <w:r w:rsidR="00B42F32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.12</w:t>
            </w:r>
            <w:r w:rsidR="00015ACE">
              <w:rPr>
                <w:rFonts w:ascii="Times New Roman" w:hAnsi="Times New Roman"/>
              </w:rPr>
              <w:t>.2022г. №</w:t>
            </w:r>
            <w:r w:rsidR="00B42F32">
              <w:rPr>
                <w:rFonts w:ascii="Times New Roman" w:hAnsi="Times New Roman"/>
              </w:rPr>
              <w:t>108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«О бюджете Козловского сельского поселения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>
              <w:rPr>
                <w:rFonts w:ascii="Times New Roman" w:hAnsi="Times New Roman"/>
              </w:rPr>
              <w:t>22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015ACE" w:rsidRPr="007D665A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>
              <w:rPr>
                <w:rFonts w:ascii="Times New Roman" w:hAnsi="Times New Roman"/>
              </w:rPr>
              <w:t>3</w:t>
            </w:r>
            <w:r w:rsidRPr="007D665A">
              <w:rPr>
                <w:rFonts w:ascii="Times New Roman" w:hAnsi="Times New Roman"/>
              </w:rPr>
              <w:t xml:space="preserve"> и 202</w:t>
            </w:r>
            <w:r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 2021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>68</w:t>
            </w:r>
          </w:p>
          <w:p w:rsidR="00015ACE" w:rsidRPr="007D665A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015ACE" w:rsidRPr="007D665A" w:rsidRDefault="00015ACE" w:rsidP="00D035F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015ACE" w:rsidRPr="007D665A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Козловского сельского поселения</w:t>
            </w:r>
          </w:p>
          <w:p w:rsidR="00015ACE" w:rsidRPr="007D665A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  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«О бюджете Козловского сельского поселения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>
              <w:rPr>
                <w:rFonts w:ascii="Times New Roman" w:hAnsi="Times New Roman"/>
              </w:rPr>
              <w:t>22</w:t>
            </w:r>
            <w:r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5ACE" w:rsidRPr="007D665A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>
              <w:rPr>
                <w:rFonts w:ascii="Times New Roman" w:hAnsi="Times New Roman"/>
              </w:rPr>
              <w:t>3</w:t>
            </w:r>
            <w:r w:rsidRPr="007D665A">
              <w:rPr>
                <w:rFonts w:ascii="Times New Roman" w:hAnsi="Times New Roman"/>
              </w:rPr>
              <w:t xml:space="preserve"> и 202</w:t>
            </w:r>
            <w:r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015ACE" w:rsidRDefault="00015ACE" w:rsidP="00D035F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 2021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>68</w:t>
            </w:r>
          </w:p>
          <w:p w:rsidR="00015ACE" w:rsidRPr="0010260F" w:rsidRDefault="00015ACE" w:rsidP="00D035FE">
            <w:pPr>
              <w:rPr>
                <w:rFonts w:ascii="Times New Roman" w:hAnsi="Times New Roman"/>
              </w:rPr>
            </w:pPr>
          </w:p>
          <w:p w:rsidR="00015ACE" w:rsidRDefault="00015ACE" w:rsidP="00D035FE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(муниципальной программы Козловского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 год и на плановый период 2023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015ACE" w:rsidRPr="00C45D43" w:rsidRDefault="00015ACE" w:rsidP="00D035FE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ACE" w:rsidRPr="0010260F" w:rsidRDefault="00015ACE" w:rsidP="00D035FE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(тыс.руб.)</w:t>
            </w:r>
          </w:p>
        </w:tc>
      </w:tr>
      <w:tr w:rsidR="00015ACE" w:rsidRPr="00A55FBF" w:rsidTr="00D035FE">
        <w:trPr>
          <w:gridAfter w:val="1"/>
          <w:wAfter w:w="142" w:type="dxa"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15ACE" w:rsidRPr="0010260F" w:rsidTr="00D035FE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ACE" w:rsidRPr="00A55FBF" w:rsidTr="00D035FE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015ACE" w:rsidRPr="00A55FB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015ACE" w:rsidRPr="00A55FB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«Финансовое о</w:t>
            </w: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беспечение реализации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муниципальной программы»</w:t>
            </w: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A55FBF" w:rsidRDefault="001B1E10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2524,0</w:t>
            </w:r>
          </w:p>
        </w:tc>
      </w:tr>
      <w:tr w:rsidR="00015ACE" w:rsidRPr="00A55FB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A55FBF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A55FBF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777,6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Times New Roman" w:hAnsi="Times New Roman"/>
                <w:sz w:val="20"/>
                <w:szCs w:val="20"/>
              </w:rPr>
              <w:t>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015ACE" w:rsidRPr="00A55FB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A55FBF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933D5">
              <w:rPr>
                <w:rFonts w:ascii="Times New Roman" w:hAnsi="Times New Roman"/>
                <w:b/>
                <w:bCs/>
                <w:sz w:val="20"/>
                <w:szCs w:val="20"/>
              </w:rPr>
              <w:t>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A55FB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281,7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937,5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15ACE" w:rsidRPr="005E7D0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</w:tr>
      <w:tr w:rsidR="00015ACE" w:rsidRPr="005E7D0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602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5E7D0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01 1 06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5E7D0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A7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015ACE" w:rsidRPr="00B6022E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15ACE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EF2FC9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C933D5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B1E10">
              <w:rPr>
                <w:rFonts w:ascii="Times New Roman" w:hAnsi="Times New Roman"/>
                <w:b/>
                <w:bCs/>
                <w:sz w:val="20"/>
                <w:szCs w:val="20"/>
              </w:rPr>
              <w:t>448,1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1900,8</w:t>
            </w:r>
          </w:p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1B1E10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284,5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1B1E10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284,5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1B1E10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571,3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</w:t>
            </w:r>
            <w:r w:rsidRPr="0070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415C3A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01 3 03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415C3A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415C3A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415C3A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415C3A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111</w:t>
            </w:r>
            <w:r w:rsidRPr="00415C3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415C3A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415C3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415C3A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C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1B1E10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571,3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1B1E10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415C3A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3A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415C3A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415C3A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1B1E10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005,0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005,0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6E528A" w:rsidRDefault="00015ACE" w:rsidP="00D0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28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01 3 0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Pr="00735D07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15ACE" w:rsidRPr="00F06A7D" w:rsidTr="00D035FE">
        <w:trPr>
          <w:gridAfter w:val="1"/>
          <w:wAfter w:w="142" w:type="dxa"/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B1E10">
              <w:rPr>
                <w:rFonts w:ascii="Times New Roman" w:hAnsi="Times New Roman"/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837,6</w:t>
            </w:r>
          </w:p>
        </w:tc>
      </w:tr>
      <w:tr w:rsidR="00015ACE" w:rsidRPr="00F06A7D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B1E10">
              <w:rPr>
                <w:rFonts w:ascii="Times New Roman" w:hAnsi="Times New Roman"/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837,6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1B1E10" w:rsidP="001B1E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272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15ACE" w:rsidRPr="0010260F" w:rsidTr="00D035FE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B6022E" w:rsidRDefault="00015ACE" w:rsidP="00D035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015ACE" w:rsidRPr="00F06A7D" w:rsidTr="00D035FE">
        <w:trPr>
          <w:gridAfter w:val="1"/>
          <w:wAfter w:w="142" w:type="dxa"/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015ACE" w:rsidRPr="00F06A7D" w:rsidTr="00D035FE">
        <w:trPr>
          <w:gridAfter w:val="1"/>
          <w:wAfter w:w="142" w:type="dxa"/>
          <w:trHeight w:val="7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ACE" w:rsidRPr="00F06A7D" w:rsidRDefault="00015ACE" w:rsidP="00D03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CE" w:rsidRPr="00F06A7D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015ACE" w:rsidRPr="0010260F" w:rsidTr="00D035FE">
        <w:trPr>
          <w:gridAfter w:val="1"/>
          <w:wAfter w:w="142" w:type="dxa"/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CE" w:rsidRPr="0010260F" w:rsidRDefault="00015ACE" w:rsidP="00D0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C21E77" w:rsidRPr="00833162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C21E77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1CC"/>
    <w:rsid w:val="00003516"/>
    <w:rsid w:val="00015ACE"/>
    <w:rsid w:val="00022F57"/>
    <w:rsid w:val="000230B4"/>
    <w:rsid w:val="000250A2"/>
    <w:rsid w:val="00026E2A"/>
    <w:rsid w:val="0003192F"/>
    <w:rsid w:val="00037491"/>
    <w:rsid w:val="0004204E"/>
    <w:rsid w:val="000607C2"/>
    <w:rsid w:val="00063904"/>
    <w:rsid w:val="00064A0A"/>
    <w:rsid w:val="00075272"/>
    <w:rsid w:val="00084C7F"/>
    <w:rsid w:val="0008628E"/>
    <w:rsid w:val="000C2C55"/>
    <w:rsid w:val="000D75A3"/>
    <w:rsid w:val="000F6B1E"/>
    <w:rsid w:val="00110D35"/>
    <w:rsid w:val="00125D89"/>
    <w:rsid w:val="00126525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1E10"/>
    <w:rsid w:val="001B6A58"/>
    <w:rsid w:val="001B7440"/>
    <w:rsid w:val="001E2E3D"/>
    <w:rsid w:val="001E4F98"/>
    <w:rsid w:val="001E75C4"/>
    <w:rsid w:val="00202E1F"/>
    <w:rsid w:val="002111D7"/>
    <w:rsid w:val="0024601A"/>
    <w:rsid w:val="00253994"/>
    <w:rsid w:val="0025793A"/>
    <w:rsid w:val="00263E68"/>
    <w:rsid w:val="002656AD"/>
    <w:rsid w:val="00274102"/>
    <w:rsid w:val="00286EE8"/>
    <w:rsid w:val="00290151"/>
    <w:rsid w:val="00292978"/>
    <w:rsid w:val="00296D61"/>
    <w:rsid w:val="002A65B8"/>
    <w:rsid w:val="002B13AA"/>
    <w:rsid w:val="002C647F"/>
    <w:rsid w:val="002E455E"/>
    <w:rsid w:val="00301206"/>
    <w:rsid w:val="00311101"/>
    <w:rsid w:val="00312F5C"/>
    <w:rsid w:val="00323CF0"/>
    <w:rsid w:val="003278F9"/>
    <w:rsid w:val="00333D2C"/>
    <w:rsid w:val="00333E01"/>
    <w:rsid w:val="0034497D"/>
    <w:rsid w:val="00345D8D"/>
    <w:rsid w:val="00350532"/>
    <w:rsid w:val="00351C7B"/>
    <w:rsid w:val="00362858"/>
    <w:rsid w:val="003808B5"/>
    <w:rsid w:val="00392C2E"/>
    <w:rsid w:val="003A3747"/>
    <w:rsid w:val="003B36C9"/>
    <w:rsid w:val="003B3D9F"/>
    <w:rsid w:val="003C1018"/>
    <w:rsid w:val="003C531D"/>
    <w:rsid w:val="003F408E"/>
    <w:rsid w:val="003F4202"/>
    <w:rsid w:val="00417B60"/>
    <w:rsid w:val="004328E2"/>
    <w:rsid w:val="00441FED"/>
    <w:rsid w:val="004429D4"/>
    <w:rsid w:val="004500E5"/>
    <w:rsid w:val="00471139"/>
    <w:rsid w:val="00496FDD"/>
    <w:rsid w:val="004B430A"/>
    <w:rsid w:val="004C54D5"/>
    <w:rsid w:val="004D7614"/>
    <w:rsid w:val="004E165B"/>
    <w:rsid w:val="004F3737"/>
    <w:rsid w:val="00503AB2"/>
    <w:rsid w:val="00511507"/>
    <w:rsid w:val="00534D51"/>
    <w:rsid w:val="00537AA6"/>
    <w:rsid w:val="00544C8E"/>
    <w:rsid w:val="005649DB"/>
    <w:rsid w:val="005668A8"/>
    <w:rsid w:val="00570ED7"/>
    <w:rsid w:val="00576A60"/>
    <w:rsid w:val="00595C0E"/>
    <w:rsid w:val="005A4E6A"/>
    <w:rsid w:val="005A7E38"/>
    <w:rsid w:val="005C4CDC"/>
    <w:rsid w:val="005D0B4A"/>
    <w:rsid w:val="005F1E50"/>
    <w:rsid w:val="0060070F"/>
    <w:rsid w:val="006168DC"/>
    <w:rsid w:val="006300F4"/>
    <w:rsid w:val="00650F57"/>
    <w:rsid w:val="00657C13"/>
    <w:rsid w:val="0066466B"/>
    <w:rsid w:val="00667682"/>
    <w:rsid w:val="00682AE2"/>
    <w:rsid w:val="00684C2B"/>
    <w:rsid w:val="006850DE"/>
    <w:rsid w:val="006860D3"/>
    <w:rsid w:val="00694A67"/>
    <w:rsid w:val="006A5B4D"/>
    <w:rsid w:val="006E4E83"/>
    <w:rsid w:val="00714494"/>
    <w:rsid w:val="00723CC7"/>
    <w:rsid w:val="00726497"/>
    <w:rsid w:val="00737F80"/>
    <w:rsid w:val="0075166B"/>
    <w:rsid w:val="00762AE5"/>
    <w:rsid w:val="00774E97"/>
    <w:rsid w:val="0078179F"/>
    <w:rsid w:val="00782E72"/>
    <w:rsid w:val="007A0A62"/>
    <w:rsid w:val="007A1B9D"/>
    <w:rsid w:val="007B03E3"/>
    <w:rsid w:val="007B773A"/>
    <w:rsid w:val="007C2884"/>
    <w:rsid w:val="007D238F"/>
    <w:rsid w:val="007D5FE5"/>
    <w:rsid w:val="007F0BD1"/>
    <w:rsid w:val="00802532"/>
    <w:rsid w:val="00813787"/>
    <w:rsid w:val="00833162"/>
    <w:rsid w:val="00836ED6"/>
    <w:rsid w:val="00842DC8"/>
    <w:rsid w:val="00851864"/>
    <w:rsid w:val="00854781"/>
    <w:rsid w:val="008879C9"/>
    <w:rsid w:val="008C58AD"/>
    <w:rsid w:val="008C60DB"/>
    <w:rsid w:val="008D4EDA"/>
    <w:rsid w:val="00912C59"/>
    <w:rsid w:val="00916F1E"/>
    <w:rsid w:val="00917E92"/>
    <w:rsid w:val="00920D89"/>
    <w:rsid w:val="00921829"/>
    <w:rsid w:val="00924BBE"/>
    <w:rsid w:val="00941A0A"/>
    <w:rsid w:val="00953065"/>
    <w:rsid w:val="009647EF"/>
    <w:rsid w:val="009700DB"/>
    <w:rsid w:val="009742A5"/>
    <w:rsid w:val="009A0A01"/>
    <w:rsid w:val="009A1208"/>
    <w:rsid w:val="009A314D"/>
    <w:rsid w:val="009B60BE"/>
    <w:rsid w:val="009C1DAF"/>
    <w:rsid w:val="009E3063"/>
    <w:rsid w:val="009F4415"/>
    <w:rsid w:val="00A11B2F"/>
    <w:rsid w:val="00A14E7C"/>
    <w:rsid w:val="00A154C5"/>
    <w:rsid w:val="00A36386"/>
    <w:rsid w:val="00A41A7D"/>
    <w:rsid w:val="00A43CA3"/>
    <w:rsid w:val="00A615E0"/>
    <w:rsid w:val="00A710F4"/>
    <w:rsid w:val="00A73330"/>
    <w:rsid w:val="00A73760"/>
    <w:rsid w:val="00AA1E63"/>
    <w:rsid w:val="00AA61F3"/>
    <w:rsid w:val="00AB02DB"/>
    <w:rsid w:val="00AD6CB1"/>
    <w:rsid w:val="00AF3ECB"/>
    <w:rsid w:val="00B1199C"/>
    <w:rsid w:val="00B3562A"/>
    <w:rsid w:val="00B367F5"/>
    <w:rsid w:val="00B42F32"/>
    <w:rsid w:val="00B56FA1"/>
    <w:rsid w:val="00B63549"/>
    <w:rsid w:val="00B7667F"/>
    <w:rsid w:val="00B86418"/>
    <w:rsid w:val="00BA0FAF"/>
    <w:rsid w:val="00BA7E06"/>
    <w:rsid w:val="00BB7C3C"/>
    <w:rsid w:val="00BC4279"/>
    <w:rsid w:val="00BD0E1D"/>
    <w:rsid w:val="00BE3EE4"/>
    <w:rsid w:val="00C14CC1"/>
    <w:rsid w:val="00C21E77"/>
    <w:rsid w:val="00C32423"/>
    <w:rsid w:val="00C3347B"/>
    <w:rsid w:val="00C559F8"/>
    <w:rsid w:val="00C62F93"/>
    <w:rsid w:val="00C64657"/>
    <w:rsid w:val="00C671E3"/>
    <w:rsid w:val="00C933D5"/>
    <w:rsid w:val="00C968BA"/>
    <w:rsid w:val="00CA6B6D"/>
    <w:rsid w:val="00CB21CC"/>
    <w:rsid w:val="00CB61F1"/>
    <w:rsid w:val="00D073F8"/>
    <w:rsid w:val="00D4249C"/>
    <w:rsid w:val="00D44558"/>
    <w:rsid w:val="00D53AB8"/>
    <w:rsid w:val="00D6153D"/>
    <w:rsid w:val="00D62587"/>
    <w:rsid w:val="00D73011"/>
    <w:rsid w:val="00D74868"/>
    <w:rsid w:val="00D957B7"/>
    <w:rsid w:val="00DB430B"/>
    <w:rsid w:val="00DB4E98"/>
    <w:rsid w:val="00DD0ACB"/>
    <w:rsid w:val="00DE4A58"/>
    <w:rsid w:val="00E07DD8"/>
    <w:rsid w:val="00E130D6"/>
    <w:rsid w:val="00E156DE"/>
    <w:rsid w:val="00E24437"/>
    <w:rsid w:val="00E27E03"/>
    <w:rsid w:val="00E42451"/>
    <w:rsid w:val="00E55317"/>
    <w:rsid w:val="00E65025"/>
    <w:rsid w:val="00E71D26"/>
    <w:rsid w:val="00EA508D"/>
    <w:rsid w:val="00EB376B"/>
    <w:rsid w:val="00EC4097"/>
    <w:rsid w:val="00EC641B"/>
    <w:rsid w:val="00ED5ADF"/>
    <w:rsid w:val="00EE388E"/>
    <w:rsid w:val="00EF1F5D"/>
    <w:rsid w:val="00EF241C"/>
    <w:rsid w:val="00F028D0"/>
    <w:rsid w:val="00F15C43"/>
    <w:rsid w:val="00F3395D"/>
    <w:rsid w:val="00F66BA9"/>
    <w:rsid w:val="00FA181B"/>
    <w:rsid w:val="00FA397B"/>
    <w:rsid w:val="00FA5C8C"/>
    <w:rsid w:val="00FC6F30"/>
    <w:rsid w:val="00FD62F9"/>
    <w:rsid w:val="00FE2184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15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5ACE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E6502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b">
    <w:name w:val="No Spacing"/>
    <w:link w:val="ac"/>
    <w:uiPriority w:val="1"/>
    <w:qFormat/>
    <w:rsid w:val="00E650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E6502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420-346B-470E-938A-200B40A7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8954</Words>
  <Characters>51040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2023-01-16T07:39:00Z</cp:lastPrinted>
  <dcterms:created xsi:type="dcterms:W3CDTF">2014-10-07T08:16:00Z</dcterms:created>
  <dcterms:modified xsi:type="dcterms:W3CDTF">2023-01-16T10:40:00Z</dcterms:modified>
</cp:coreProperties>
</file>