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D3E" w:rsidRDefault="00736D3E" w:rsidP="00736D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Анализ </w:t>
      </w:r>
    </w:p>
    <w:p w:rsidR="00736D3E" w:rsidRDefault="00736D3E" w:rsidP="00736D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о работе с обращениями граждан в Козловском сельском поселении Терновского муниципального района за </w:t>
      </w:r>
      <w:r w:rsidR="00066E6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1 квартал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20</w:t>
      </w:r>
      <w:r w:rsidR="00066E6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года</w:t>
      </w:r>
    </w:p>
    <w:p w:rsidR="00736D3E" w:rsidRDefault="00736D3E" w:rsidP="00736D3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</w:p>
    <w:p w:rsidR="00066E6A" w:rsidRPr="001C2CDC" w:rsidRDefault="00066E6A" w:rsidP="00066E6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</w:p>
    <w:p w:rsidR="00066E6A" w:rsidRPr="001C2CDC" w:rsidRDefault="00917D0D" w:rsidP="00066E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 xml:space="preserve">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066E6A" w:rsidRPr="001C2CDC" w:rsidRDefault="00066E6A" w:rsidP="00066E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4" w:history="1">
        <w:r w:rsidRPr="001C2C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обращениями граждан</w:t>
        </w:r>
      </w:hyperlink>
      <w:r w:rsidRPr="001C2C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</w:t>
      </w:r>
    </w:p>
    <w:p w:rsidR="00066E6A" w:rsidRPr="001C2CDC" w:rsidRDefault="00066E6A" w:rsidP="00066E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          Работа с обращениями граждан – одно из важнейших направлений деятельности администрации сельского поселения.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Козловском 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Терновского муниципального района эффективно обеспечивается реализация права граждан на обращение в администрацию сельского поселения. В администрации сельского поселения созданы условия, обеспечивающие доступность граждан и их обращений  к главе поселения. </w:t>
      </w:r>
    </w:p>
    <w:p w:rsidR="00066E6A" w:rsidRPr="001C2CDC" w:rsidRDefault="00066E6A" w:rsidP="00066E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 в администрации разработан</w:t>
      </w: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66E6A" w:rsidRPr="001C2CDC" w:rsidRDefault="00066E6A" w:rsidP="00917D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«Порядок рассмотрения обращений граждан и организации личного приема граждан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Козловского</w:t>
      </w: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Терновского муниципального района», утвержден распоряжением главы поселения от 16.04.2016 г. № 07;</w:t>
      </w:r>
    </w:p>
    <w:p w:rsidR="00066E6A" w:rsidRPr="001C2CDC" w:rsidRDefault="00066E6A" w:rsidP="00917D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Главой поселения еженедельно рассматриваются вопросы, связанные с исполнением резолюций по обращениям находящимся в работе. </w:t>
      </w:r>
    </w:p>
    <w:p w:rsidR="00066E6A" w:rsidRPr="001C2CDC" w:rsidRDefault="00066E6A" w:rsidP="00917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целях совершенствования работы с обращениями граждан организовано тесное взаимодействие с общественной приемной губернатора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66E6A" w:rsidRPr="001C2CDC" w:rsidRDefault="00066E6A" w:rsidP="00066E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интересах совершенствования профессиональных навы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ков, специалисты администрации </w:t>
      </w: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посещают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2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районные тематические семинары.</w:t>
      </w:r>
    </w:p>
    <w:p w:rsidR="00066E6A" w:rsidRPr="00917D0D" w:rsidRDefault="00066E6A" w:rsidP="00917D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      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первом 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>квартале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поступило и 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7D0D">
        <w:rPr>
          <w:rFonts w:ascii="Times New Roman" w:hAnsi="Times New Roman" w:cs="Times New Roman"/>
          <w:sz w:val="28"/>
          <w:szCs w:val="28"/>
        </w:rPr>
        <w:t xml:space="preserve">рассмотрено 2 устных обращения с результатом рассмотрения «поддержано» </w:t>
      </w:r>
      <w:r w:rsidRPr="00917D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7D0D">
        <w:rPr>
          <w:rFonts w:ascii="Times New Roman" w:hAnsi="Times New Roman" w:cs="Times New Roman"/>
          <w:sz w:val="28"/>
          <w:szCs w:val="28"/>
        </w:rPr>
        <w:t>меры приняты</w:t>
      </w:r>
      <w:r w:rsidRPr="00917D0D">
        <w:rPr>
          <w:rFonts w:ascii="Times New Roman" w:hAnsi="Times New Roman" w:cs="Times New Roman"/>
          <w:i/>
          <w:sz w:val="28"/>
          <w:szCs w:val="28"/>
        </w:rPr>
        <w:t>) –2</w:t>
      </w:r>
      <w:r w:rsidR="00917D0D" w:rsidRPr="00917D0D">
        <w:rPr>
          <w:rFonts w:ascii="Times New Roman" w:eastAsia="Times New Roman" w:hAnsi="Times New Roman" w:cs="Times New Roman"/>
          <w:sz w:val="28"/>
          <w:szCs w:val="28"/>
        </w:rPr>
        <w:t xml:space="preserve">  и письменных 0 обращений граждан.</w:t>
      </w:r>
    </w:p>
    <w:p w:rsidR="00150D63" w:rsidRPr="00150D63" w:rsidRDefault="00150D63" w:rsidP="00066E6A">
      <w:pPr>
        <w:spacing w:line="29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D63">
        <w:rPr>
          <w:rFonts w:ascii="Times New Roman" w:hAnsi="Times New Roman" w:cs="Times New Roman"/>
          <w:sz w:val="28"/>
          <w:szCs w:val="28"/>
        </w:rPr>
        <w:t>Устные обращения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6E6A" w:rsidRDefault="00066E6A" w:rsidP="00066E6A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7D0D">
        <w:rPr>
          <w:sz w:val="28"/>
          <w:szCs w:val="28"/>
        </w:rPr>
        <w:t xml:space="preserve">1. </w:t>
      </w:r>
      <w:r w:rsidR="00917D0D">
        <w:rPr>
          <w:rFonts w:ascii="Times New Roman" w:hAnsi="Times New Roman" w:cs="Times New Roman"/>
          <w:sz w:val="28"/>
          <w:szCs w:val="28"/>
        </w:rPr>
        <w:t>О</w:t>
      </w:r>
      <w:r w:rsidRPr="00917D0D">
        <w:rPr>
          <w:rFonts w:ascii="Times New Roman" w:hAnsi="Times New Roman" w:cs="Times New Roman"/>
          <w:sz w:val="28"/>
          <w:szCs w:val="28"/>
        </w:rPr>
        <w:t>бращение по расчистке снега ул. Энгельса: меры приняты,   трактор произвел расчистку снега по улице Энгельса.</w:t>
      </w:r>
      <w:r>
        <w:rPr>
          <w:sz w:val="28"/>
          <w:szCs w:val="28"/>
        </w:rPr>
        <w:t xml:space="preserve"> </w:t>
      </w:r>
    </w:p>
    <w:p w:rsidR="00917D0D" w:rsidRDefault="00917D0D" w:rsidP="00917D0D">
      <w:pPr>
        <w:spacing w:line="29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917D0D">
        <w:rPr>
          <w:rFonts w:ascii="Times New Roman" w:hAnsi="Times New Roman" w:cs="Times New Roman"/>
          <w:sz w:val="28"/>
          <w:szCs w:val="28"/>
        </w:rPr>
        <w:t xml:space="preserve">2. </w:t>
      </w:r>
      <w:r w:rsidR="00066E6A" w:rsidRPr="00917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66E6A" w:rsidRPr="00917D0D">
        <w:rPr>
          <w:rFonts w:ascii="Times New Roman" w:hAnsi="Times New Roman" w:cs="Times New Roman"/>
          <w:sz w:val="28"/>
          <w:szCs w:val="28"/>
        </w:rPr>
        <w:t>бращение по вывозу  из контейнера ТКО  по ул. Калинина:</w:t>
      </w:r>
      <w:r>
        <w:rPr>
          <w:rFonts w:ascii="Times New Roman" w:hAnsi="Times New Roman" w:cs="Times New Roman"/>
          <w:sz w:val="28"/>
          <w:szCs w:val="28"/>
        </w:rPr>
        <w:t xml:space="preserve">  меры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приняты-</w:t>
      </w:r>
      <w:r w:rsidR="00066E6A" w:rsidRPr="00917D0D">
        <w:rPr>
          <w:rFonts w:ascii="Times New Roman" w:hAnsi="Times New Roman" w:cs="Times New Roman"/>
          <w:sz w:val="28"/>
          <w:szCs w:val="28"/>
        </w:rPr>
        <w:t>ТКО</w:t>
      </w:r>
      <w:proofErr w:type="spellEnd"/>
      <w:r w:rsidR="00066E6A" w:rsidRPr="00917D0D">
        <w:rPr>
          <w:rFonts w:ascii="Times New Roman" w:hAnsi="Times New Roman" w:cs="Times New Roman"/>
          <w:sz w:val="28"/>
          <w:szCs w:val="28"/>
        </w:rPr>
        <w:t xml:space="preserve"> вывезены управляющей компанией.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>Доля вопросов в обращениях по тематическим разделам типового общероссийского классификатора, поступивших на рассмотрение в администрацию поселения  в форме электронного документа, в письменной и в устной форме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первом 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 xml:space="preserve"> квартале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066E6A" w:rsidRPr="00917D0D" w:rsidRDefault="00066E6A" w:rsidP="00917D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- « государство, общество, политика» - 0- «социальная сфера»-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066E6A" w:rsidRPr="001C2CDC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sz w:val="28"/>
          <w:szCs w:val="28"/>
        </w:rPr>
        <w:t>-« экономика» - 0</w:t>
      </w:r>
    </w:p>
    <w:p w:rsidR="00066E6A" w:rsidRPr="001C2CDC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sz w:val="28"/>
          <w:szCs w:val="28"/>
        </w:rPr>
        <w:t>- « оборона, безопасность, законность» - 0</w:t>
      </w:r>
    </w:p>
    <w:p w:rsidR="00066E6A" w:rsidRPr="001C2CDC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sz w:val="28"/>
          <w:szCs w:val="28"/>
        </w:rPr>
        <w:t>- « жилищно-коммунальная сфера» -</w:t>
      </w:r>
      <w:r w:rsidR="00917D0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066E6A" w:rsidRPr="001C2CDC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        Из Правительства Воронежской области поступило за первый квартал 0 обращений.</w:t>
      </w:r>
    </w:p>
    <w:p w:rsidR="00066E6A" w:rsidRPr="001C2CDC" w:rsidRDefault="00150D63" w:rsidP="00066E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17D0D">
        <w:rPr>
          <w:rFonts w:ascii="Times New Roman" w:eastAsia="Times New Roman" w:hAnsi="Times New Roman" w:cs="Times New Roman"/>
          <w:sz w:val="28"/>
          <w:szCs w:val="28"/>
        </w:rPr>
        <w:t xml:space="preserve">первом 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 xml:space="preserve"> квартале  20</w:t>
      </w:r>
      <w:r w:rsidR="00917D0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 xml:space="preserve"> года уменьшилось количество обращений об оказании помощи в оформлении документации на льготы, но увеличилось количество обращений по оказанию помощи в</w:t>
      </w:r>
      <w:r w:rsidR="0091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E6A" w:rsidRPr="001C2CDC">
        <w:rPr>
          <w:rFonts w:ascii="Times New Roman" w:eastAsia="Times New Roman" w:hAnsi="Times New Roman" w:cs="Times New Roman"/>
          <w:sz w:val="28"/>
          <w:szCs w:val="28"/>
        </w:rPr>
        <w:t xml:space="preserve">жилищно-коммунальной сфере. По остальным направлениям количество обращений осталось на  том же уровне. </w:t>
      </w:r>
    </w:p>
    <w:p w:rsidR="00066E6A" w:rsidRPr="001C2CDC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C">
        <w:rPr>
          <w:rFonts w:ascii="Times New Roman" w:eastAsia="Times New Roman" w:hAnsi="Times New Roman" w:cs="Times New Roman"/>
          <w:sz w:val="28"/>
          <w:szCs w:val="28"/>
        </w:rPr>
        <w:t xml:space="preserve">         Все обращения были рассмотрены в установленный срок. На все рассмотренные обращения заявителем даны ответы в соответствии с действующим законодательством. </w:t>
      </w:r>
    </w:p>
    <w:p w:rsidR="00066E6A" w:rsidRPr="001C2CDC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E6A" w:rsidRPr="001C2CDC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E6A" w:rsidRPr="001C2CDC" w:rsidRDefault="00066E6A" w:rsidP="00066E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E6A" w:rsidRPr="001C2CDC" w:rsidRDefault="00066E6A" w:rsidP="00066E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E6A" w:rsidRPr="001C2CDC" w:rsidRDefault="00066E6A" w:rsidP="00066E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E6A" w:rsidRPr="001C2CDC" w:rsidRDefault="00066E6A" w:rsidP="00066E6A">
      <w:pPr>
        <w:rPr>
          <w:sz w:val="28"/>
          <w:szCs w:val="28"/>
        </w:rPr>
      </w:pPr>
    </w:p>
    <w:p w:rsidR="00736D3E" w:rsidRDefault="00736D3E" w:rsidP="00736D3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</w:p>
    <w:p w:rsidR="00736D3E" w:rsidRDefault="00736D3E" w:rsidP="00736D3E">
      <w:pPr>
        <w:rPr>
          <w:sz w:val="28"/>
          <w:szCs w:val="28"/>
        </w:rPr>
      </w:pPr>
    </w:p>
    <w:p w:rsidR="00736D3E" w:rsidRDefault="00736D3E" w:rsidP="00736D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втором   квартале 2019 года в администрацию Козловского сельского поселения Терновского муниципального района поступило 7 устных и письменных 0 обращений граждан.</w:t>
      </w:r>
    </w:p>
    <w:p w:rsidR="00736D3E" w:rsidRDefault="00736D3E" w:rsidP="00736D3E">
      <w:pPr>
        <w:rPr>
          <w:sz w:val="28"/>
          <w:szCs w:val="28"/>
        </w:rPr>
      </w:pPr>
    </w:p>
    <w:p w:rsidR="00736D3E" w:rsidRDefault="00736D3E" w:rsidP="00736D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третьем   квартале 2019 года в администрацию Козловского сельского поселения Терновского муниципального района поступило 6 устных и письменных 0 обращений граждан.</w:t>
      </w:r>
    </w:p>
    <w:p w:rsidR="00736D3E" w:rsidRDefault="00736D3E" w:rsidP="00736D3E">
      <w:pPr>
        <w:rPr>
          <w:sz w:val="28"/>
          <w:szCs w:val="28"/>
        </w:rPr>
      </w:pPr>
    </w:p>
    <w:p w:rsidR="004A445D" w:rsidRDefault="004A445D"/>
    <w:sectPr w:rsidR="004A445D" w:rsidSect="0095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736D3E"/>
    <w:rsid w:val="00066E6A"/>
    <w:rsid w:val="00150D63"/>
    <w:rsid w:val="004A445D"/>
    <w:rsid w:val="00736D3E"/>
    <w:rsid w:val="00917D0D"/>
    <w:rsid w:val="00952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9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tertrust.ru/products/companymedia/cmedia/modules_system/sm-convers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2023-01-13T06:33:00Z</dcterms:created>
  <dcterms:modified xsi:type="dcterms:W3CDTF">2023-01-13T07:56:00Z</dcterms:modified>
</cp:coreProperties>
</file>