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5C" w:rsidRDefault="00AA195C" w:rsidP="003A03D6">
      <w:pPr>
        <w:jc w:val="center"/>
        <w:rPr>
          <w:rFonts w:ascii="Times New Roman" w:hAnsi="Times New Roman"/>
          <w:sz w:val="28"/>
          <w:szCs w:val="28"/>
        </w:rPr>
      </w:pPr>
    </w:p>
    <w:p w:rsidR="003B3B1B" w:rsidRDefault="003B3B1B" w:rsidP="003A03D6">
      <w:pPr>
        <w:jc w:val="center"/>
        <w:rPr>
          <w:rFonts w:ascii="Times New Roman" w:hAnsi="Times New Roman"/>
          <w:sz w:val="28"/>
          <w:szCs w:val="28"/>
        </w:rPr>
      </w:pPr>
    </w:p>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 xml:space="preserve">КОЗЛОВСКОГО </w:t>
      </w:r>
      <w:r w:rsidR="00F7504A" w:rsidRPr="00C11F12">
        <w:rPr>
          <w:rFonts w:ascii="Times New Roman" w:hAnsi="Times New Roman"/>
          <w:sz w:val="28"/>
          <w:szCs w:val="28"/>
        </w:rPr>
        <w:t>СЕЛЬСКОГО) ПОСЕЛЕНИЯ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3B3B1B" w:rsidP="00C11F12">
      <w:pPr>
        <w:tabs>
          <w:tab w:val="left" w:pos="1172"/>
        </w:tabs>
        <w:ind w:firstLine="0"/>
        <w:rPr>
          <w:rFonts w:ascii="Times New Roman" w:hAnsi="Times New Roman"/>
          <w:sz w:val="28"/>
          <w:szCs w:val="28"/>
        </w:rPr>
      </w:pPr>
      <w:r>
        <w:rPr>
          <w:rFonts w:ascii="Times New Roman" w:hAnsi="Times New Roman"/>
          <w:sz w:val="28"/>
          <w:szCs w:val="28"/>
        </w:rPr>
        <w:t xml:space="preserve">от 07 </w:t>
      </w:r>
      <w:r w:rsidR="00F7504A" w:rsidRPr="00C11F12">
        <w:rPr>
          <w:rFonts w:ascii="Times New Roman" w:hAnsi="Times New Roman"/>
          <w:sz w:val="28"/>
          <w:szCs w:val="28"/>
        </w:rPr>
        <w:t xml:space="preserve"> </w:t>
      </w:r>
      <w:r>
        <w:rPr>
          <w:rFonts w:ascii="Times New Roman" w:hAnsi="Times New Roman"/>
          <w:sz w:val="28"/>
          <w:szCs w:val="28"/>
        </w:rPr>
        <w:t xml:space="preserve">декабря </w:t>
      </w:r>
      <w:r w:rsidR="00F7504A" w:rsidRPr="00C11F12">
        <w:rPr>
          <w:rFonts w:ascii="Times New Roman" w:hAnsi="Times New Roman"/>
          <w:sz w:val="28"/>
          <w:szCs w:val="28"/>
        </w:rPr>
        <w:t xml:space="preserve"> 2023 г.          </w:t>
      </w:r>
      <w:r w:rsidR="00A74981">
        <w:rPr>
          <w:rFonts w:ascii="Times New Roman" w:hAnsi="Times New Roman"/>
          <w:sz w:val="28"/>
          <w:szCs w:val="28"/>
        </w:rPr>
        <w:t xml:space="preserve">                           </w:t>
      </w:r>
      <w:r w:rsidR="00F7504A" w:rsidRPr="00C11F12">
        <w:rPr>
          <w:rFonts w:ascii="Times New Roman" w:hAnsi="Times New Roman"/>
          <w:sz w:val="28"/>
          <w:szCs w:val="28"/>
        </w:rPr>
        <w:t xml:space="preserve"> № </w:t>
      </w:r>
      <w:r>
        <w:rPr>
          <w:rFonts w:ascii="Times New Roman" w:hAnsi="Times New Roman"/>
          <w:sz w:val="28"/>
          <w:szCs w:val="28"/>
        </w:rPr>
        <w:t>51</w:t>
      </w:r>
    </w:p>
    <w:p w:rsidR="00F7504A" w:rsidRPr="00C11F12" w:rsidRDefault="00A74981" w:rsidP="00C11F12">
      <w:pPr>
        <w:ind w:firstLine="0"/>
        <w:rPr>
          <w:rFonts w:ascii="Times New Roman" w:hAnsi="Times New Roman"/>
          <w:sz w:val="28"/>
          <w:szCs w:val="28"/>
        </w:rPr>
      </w:pPr>
      <w:r>
        <w:rPr>
          <w:rFonts w:ascii="Times New Roman" w:hAnsi="Times New Roman"/>
          <w:sz w:val="28"/>
          <w:szCs w:val="28"/>
        </w:rPr>
        <w:t>с. Козловка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A74981">
        <w:rPr>
          <w:rFonts w:ascii="Times New Roman" w:hAnsi="Times New Roman" w:cs="Times New Roman"/>
          <w:sz w:val="28"/>
          <w:szCs w:val="28"/>
        </w:rPr>
        <w:t>Козловского сельского</w:t>
      </w:r>
      <w:r w:rsidRPr="00C11F12">
        <w:rPr>
          <w:rFonts w:ascii="Times New Roman" w:hAnsi="Times New Roman" w:cs="Times New Roman"/>
          <w:sz w:val="28"/>
          <w:szCs w:val="28"/>
        </w:rPr>
        <w:t xml:space="preserve"> поселения </w:t>
      </w:r>
      <w:r w:rsidR="00A74981">
        <w:rPr>
          <w:rFonts w:ascii="Times New Roman" w:hAnsi="Times New Roman" w:cs="Times New Roman"/>
          <w:sz w:val="28"/>
          <w:szCs w:val="28"/>
        </w:rPr>
        <w:t xml:space="preserve">Терновского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4981">
        <w:t>Козловского сельского</w:t>
      </w:r>
      <w:r w:rsidRPr="00C11F12">
        <w:t xml:space="preserve"> поселения </w:t>
      </w:r>
      <w:r w:rsidR="00A74981">
        <w:t>Терновского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AA195C" w:rsidRPr="00AA195C">
        <w:rPr>
          <w:rFonts w:ascii="Times New Roman" w:hAnsi="Times New Roman"/>
          <w:sz w:val="28"/>
          <w:szCs w:val="28"/>
        </w:rPr>
        <w:t>Козловского сельского поселения Терновского муниципального района</w:t>
      </w:r>
      <w:r w:rsidR="0062668B" w:rsidRPr="00AA195C">
        <w:rPr>
          <w:rFonts w:ascii="Times New Roman" w:hAnsi="Times New Roman"/>
          <w:sz w:val="28"/>
          <w:szCs w:val="28"/>
        </w:rPr>
        <w:t xml:space="preserve"> </w:t>
      </w:r>
      <w:r w:rsidRPr="00AA195C">
        <w:rPr>
          <w:rFonts w:ascii="Times New Roman" w:hAnsi="Times New Roman"/>
          <w:sz w:val="28"/>
          <w:szCs w:val="28"/>
        </w:rPr>
        <w:t>Воронежской</w:t>
      </w:r>
      <w:r w:rsidRPr="00C11F12">
        <w:rPr>
          <w:rFonts w:ascii="Times New Roman" w:hAnsi="Times New Roman"/>
          <w:sz w:val="28"/>
          <w:szCs w:val="28"/>
        </w:rPr>
        <w:t xml:space="preserve"> области</w:t>
      </w:r>
      <w:r w:rsidR="00A71FC9" w:rsidRPr="00C11F12">
        <w:rPr>
          <w:rFonts w:ascii="Times New Roman" w:hAnsi="Times New Roman"/>
          <w:sz w:val="28"/>
          <w:szCs w:val="28"/>
        </w:rPr>
        <w:t>:</w:t>
      </w:r>
    </w:p>
    <w:p w:rsidR="00AA195C" w:rsidRPr="00AA195C" w:rsidRDefault="00A71FC9" w:rsidP="00AA195C">
      <w:pPr>
        <w:pStyle w:val="a8"/>
      </w:pPr>
      <w:r w:rsidRPr="00C11F12">
        <w:t xml:space="preserve">- </w:t>
      </w:r>
      <w:r w:rsidR="00F7504A" w:rsidRPr="00C11F12">
        <w:t xml:space="preserve">от </w:t>
      </w:r>
      <w:r w:rsidR="00AA195C" w:rsidRPr="00AA195C">
        <w:t xml:space="preserve">15 .12. </w:t>
      </w:r>
      <w:r w:rsidR="00AB225C">
        <w:t xml:space="preserve"> 2017 г.</w:t>
      </w:r>
      <w:r w:rsidR="00AA195C" w:rsidRPr="00AA195C">
        <w:t xml:space="preserve">  №60 "Об  утверждении  административного регламента  администрации  Козловского</w:t>
      </w:r>
      <w:r w:rsidR="00AA195C">
        <w:t xml:space="preserve"> </w:t>
      </w:r>
      <w:r w:rsidR="00AA195C" w:rsidRPr="00AA195C">
        <w:t>сельского поселения Терновского муниципального</w:t>
      </w:r>
    </w:p>
    <w:p w:rsidR="00AA195C" w:rsidRPr="00AA195C" w:rsidRDefault="00AA195C" w:rsidP="00AA195C">
      <w:pPr>
        <w:pStyle w:val="a8"/>
      </w:pPr>
      <w:r w:rsidRPr="00AA195C">
        <w:t>района Воронежской области по предоставлению</w:t>
      </w:r>
      <w:r>
        <w:t xml:space="preserve"> </w:t>
      </w:r>
      <w:r w:rsidRPr="00AA195C">
        <w:t xml:space="preserve">муниципальной  услуги </w:t>
      </w:r>
      <w:r w:rsidRPr="00AA195C">
        <w:rPr>
          <w:bCs/>
        </w:rPr>
        <w:t xml:space="preserve"> </w:t>
      </w:r>
      <w:r w:rsidRPr="00AA195C">
        <w:t xml:space="preserve">«Прием заявлений, документов, а также постановка граждан на учёт в качестве </w:t>
      </w:r>
    </w:p>
    <w:p w:rsidR="00F7504A" w:rsidRPr="00AB225C" w:rsidRDefault="00AA195C" w:rsidP="00AB225C">
      <w:pPr>
        <w:pStyle w:val="ConsPlusTitle"/>
        <w:rPr>
          <w:rFonts w:ascii="Times New Roman" w:hAnsi="Times New Roman" w:cs="Times New Roman"/>
          <w:sz w:val="28"/>
          <w:szCs w:val="28"/>
        </w:rPr>
      </w:pPr>
      <w:r w:rsidRPr="00AA195C">
        <w:rPr>
          <w:rFonts w:ascii="Times New Roman" w:hAnsi="Times New Roman" w:cs="Times New Roman"/>
          <w:b w:val="0"/>
          <w:sz w:val="28"/>
          <w:szCs w:val="28"/>
        </w:rPr>
        <w:t>нуждающихся в жилых помещениях»</w:t>
      </w:r>
      <w:r w:rsidR="00A71FC9" w:rsidRPr="00C11F12">
        <w:rPr>
          <w:rFonts w:ascii="Times New Roman" w:hAnsi="Times New Roman"/>
          <w:sz w:val="28"/>
          <w:szCs w:val="28"/>
        </w:rPr>
        <w:t>;</w:t>
      </w:r>
    </w:p>
    <w:p w:rsidR="00AB225C" w:rsidRPr="00AB225C" w:rsidRDefault="00A71FC9" w:rsidP="00AB225C">
      <w:pPr>
        <w:ind w:firstLine="0"/>
        <w:rPr>
          <w:rFonts w:ascii="Times New Roman" w:hAnsi="Times New Roman"/>
          <w:sz w:val="28"/>
          <w:szCs w:val="28"/>
        </w:rPr>
      </w:pPr>
      <w:r w:rsidRPr="00C11F12">
        <w:rPr>
          <w:rFonts w:ascii="Times New Roman" w:hAnsi="Times New Roman"/>
          <w:sz w:val="28"/>
          <w:szCs w:val="28"/>
        </w:rPr>
        <w:t xml:space="preserve">- </w:t>
      </w:r>
      <w:r w:rsidR="00AB225C" w:rsidRPr="00DB46CE">
        <w:rPr>
          <w:rFonts w:ascii="Times New Roman" w:hAnsi="Times New Roman"/>
        </w:rPr>
        <w:t xml:space="preserve">от </w:t>
      </w:r>
      <w:r w:rsidR="00AB225C">
        <w:rPr>
          <w:rFonts w:ascii="Times New Roman" w:hAnsi="Times New Roman"/>
        </w:rPr>
        <w:t xml:space="preserve">11.11. </w:t>
      </w:r>
      <w:r w:rsidR="00AB225C" w:rsidRPr="00DB46CE">
        <w:rPr>
          <w:rFonts w:ascii="Times New Roman" w:hAnsi="Times New Roman"/>
        </w:rPr>
        <w:t>20</w:t>
      </w:r>
      <w:r w:rsidR="00AB225C">
        <w:rPr>
          <w:rFonts w:ascii="Times New Roman" w:hAnsi="Times New Roman"/>
        </w:rPr>
        <w:t>20 г.</w:t>
      </w:r>
      <w:r w:rsidR="00AB225C" w:rsidRPr="00DB46CE">
        <w:rPr>
          <w:rFonts w:ascii="Times New Roman" w:hAnsi="Times New Roman"/>
        </w:rPr>
        <w:t xml:space="preserve"> № 3</w:t>
      </w:r>
      <w:r w:rsidR="00AB225C">
        <w:rPr>
          <w:rFonts w:ascii="Times New Roman" w:hAnsi="Times New Roman"/>
        </w:rPr>
        <w:t xml:space="preserve">3 </w:t>
      </w:r>
      <w:r w:rsidR="00AB225C" w:rsidRPr="00AB225C">
        <w:rPr>
          <w:rFonts w:ascii="Times New Roman" w:hAnsi="Times New Roman"/>
          <w:bCs/>
          <w:kern w:val="28"/>
          <w:sz w:val="28"/>
          <w:szCs w:val="28"/>
        </w:rPr>
        <w:t xml:space="preserve">"О внесении изменений в постановление администрации Козловского сельского поселения Терновского муниципального района </w:t>
      </w:r>
      <w:r w:rsidR="00AB225C" w:rsidRPr="00AB225C">
        <w:rPr>
          <w:rFonts w:ascii="Times New Roman" w:hAnsi="Times New Roman"/>
          <w:bCs/>
          <w:kern w:val="28"/>
          <w:sz w:val="28"/>
          <w:szCs w:val="28"/>
        </w:rPr>
        <w:lastRenderedPageBreak/>
        <w:t>Воронежской области  № 60 от 15.12.2017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AB225C" w:rsidRPr="00AB225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p>
    <w:p w:rsidR="00A71FC9" w:rsidRPr="00AB225C" w:rsidRDefault="00AB225C" w:rsidP="00AB225C">
      <w:pPr>
        <w:ind w:firstLine="0"/>
        <w:rPr>
          <w:rFonts w:ascii="Times New Roman" w:hAnsi="Times New Roman"/>
          <w:b/>
          <w:sz w:val="28"/>
          <w:szCs w:val="28"/>
        </w:rPr>
      </w:pPr>
      <w:r>
        <w:rPr>
          <w:rFonts w:ascii="Times New Roman" w:hAnsi="Times New Roman"/>
          <w:b/>
          <w:sz w:val="28"/>
          <w:szCs w:val="28"/>
        </w:rPr>
        <w:t xml:space="preserve">- </w:t>
      </w:r>
      <w:r w:rsidRPr="00AB225C">
        <w:rPr>
          <w:rFonts w:ascii="Times New Roman" w:hAnsi="Times New Roman"/>
          <w:sz w:val="28"/>
          <w:szCs w:val="28"/>
        </w:rPr>
        <w:t xml:space="preserve">от 23.12. 2022 г. №42 </w:t>
      </w:r>
      <w:r w:rsidRPr="00AB225C">
        <w:t>"</w:t>
      </w:r>
      <w:r w:rsidRPr="00AB225C">
        <w:rPr>
          <w:rFonts w:ascii="Times New Roman" w:hAnsi="Times New Roman"/>
          <w:sz w:val="28"/>
          <w:szCs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w:t>
      </w:r>
      <w:r w:rsidR="00753F0A">
        <w:rPr>
          <w:rFonts w:ascii="Times New Roman" w:hAnsi="Times New Roman"/>
          <w:sz w:val="28"/>
          <w:szCs w:val="28"/>
        </w:rPr>
        <w:t>15.12.</w:t>
      </w:r>
      <w:r w:rsidRPr="00AB225C">
        <w:rPr>
          <w:rFonts w:ascii="Times New Roman" w:hAnsi="Times New Roman"/>
          <w:sz w:val="28"/>
          <w:szCs w:val="28"/>
        </w:rPr>
        <w:t>2017 г. № 60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876AF">
        <w:rPr>
          <w:rFonts w:ascii="Times New Roman" w:hAnsi="Times New Roman"/>
          <w:b/>
          <w:bCs/>
          <w:kern w:val="28"/>
        </w:rPr>
        <w:t xml:space="preserve"> </w:t>
      </w:r>
      <w:r>
        <w:rPr>
          <w:rFonts w:ascii="Times New Roman" w:hAnsi="Times New Roman"/>
          <w:b/>
          <w:bCs/>
          <w:kern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 д</w:t>
      </w:r>
      <w:r w:rsidR="00AB225C">
        <w:rPr>
          <w:rFonts w:ascii="Times New Roman" w:hAnsi="Times New Roman"/>
          <w:sz w:val="28"/>
          <w:szCs w:val="28"/>
        </w:rPr>
        <w:t>аты</w:t>
      </w:r>
      <w:r w:rsidRPr="00D32BED">
        <w:rPr>
          <w:rFonts w:ascii="Times New Roman" w:hAnsi="Times New Roman"/>
          <w:sz w:val="28"/>
          <w:szCs w:val="28"/>
        </w:rPr>
        <w:t xml:space="preserve">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r w:rsidR="00AB225C">
        <w:rPr>
          <w:rFonts w:ascii="Times New Roman" w:eastAsia="Calibri" w:hAnsi="Times New Roman"/>
          <w:sz w:val="28"/>
          <w:szCs w:val="28"/>
        </w:rPr>
        <w:t xml:space="preserve">  </w:t>
      </w:r>
      <w:r w:rsidRPr="00D32BED">
        <w:rPr>
          <w:rFonts w:ascii="Times New Roman" w:eastAsia="Calibri" w:hAnsi="Times New Roman"/>
          <w:sz w:val="28"/>
          <w:szCs w:val="28"/>
        </w:rPr>
        <w:t xml:space="preserve">Контроль за исполнением настоящего </w:t>
      </w:r>
      <w:r w:rsidR="00AB225C">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p w:rsidR="003A03D6" w:rsidRPr="00AB225C" w:rsidRDefault="00AB225C" w:rsidP="00AB225C">
      <w:pPr>
        <w:pStyle w:val="a8"/>
      </w:pPr>
      <w:r>
        <w:rPr>
          <w:b/>
        </w:rPr>
        <w:t xml:space="preserve">          </w:t>
      </w:r>
      <w:r w:rsidRPr="00AB225C">
        <w:t xml:space="preserve">Глава Козловского                                                                                                     </w:t>
      </w:r>
      <w:r w:rsidRPr="00AB225C">
        <w:br/>
        <w:t xml:space="preserve">          сельского поселения                                          Ю.В. Микляев                   </w:t>
      </w: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Pr="00D32BED" w:rsidRDefault="00753F0A" w:rsidP="003A03D6">
      <w:pPr>
        <w:ind w:left="3969"/>
        <w:rPr>
          <w:rFonts w:ascii="Times New Roman" w:hAnsi="Times New Roman"/>
          <w:sz w:val="28"/>
          <w:szCs w:val="28"/>
        </w:rPr>
      </w:pPr>
    </w:p>
    <w:p w:rsidR="0062668B" w:rsidRPr="00A74981" w:rsidRDefault="00F7504A" w:rsidP="00A74981">
      <w:pPr>
        <w:ind w:left="5103" w:firstLine="0"/>
        <w:jc w:val="left"/>
        <w:rPr>
          <w:rFonts w:ascii="Times New Roman" w:hAnsi="Times New Roman"/>
          <w:sz w:val="28"/>
          <w:szCs w:val="28"/>
        </w:rPr>
      </w:pPr>
      <w:r w:rsidRPr="00C11F12">
        <w:rPr>
          <w:rFonts w:ascii="Times New Roman" w:hAnsi="Times New Roman"/>
          <w:sz w:val="28"/>
          <w:szCs w:val="28"/>
        </w:rPr>
        <w:lastRenderedPageBreak/>
        <w:t>Приложение</w:t>
      </w:r>
      <w:r w:rsidR="00A74981">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A74981" w:rsidRPr="00A74981">
        <w:t xml:space="preserve"> </w:t>
      </w:r>
      <w:r w:rsidR="00A74981" w:rsidRPr="00A74981">
        <w:rPr>
          <w:rFonts w:ascii="Times New Roman" w:hAnsi="Times New Roman"/>
          <w:sz w:val="28"/>
          <w:szCs w:val="28"/>
        </w:rPr>
        <w:t>Козловского сельского поселения Терновского муниципального района</w:t>
      </w:r>
      <w:r w:rsidR="00A74981" w:rsidRPr="00A74981">
        <w:rPr>
          <w:sz w:val="28"/>
          <w:szCs w:val="28"/>
        </w:rPr>
        <w:t xml:space="preserve"> </w:t>
      </w:r>
      <w:r w:rsidR="0062668B" w:rsidRPr="00A74981">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3B3B1B">
        <w:rPr>
          <w:rFonts w:ascii="Times New Roman" w:hAnsi="Times New Roman"/>
          <w:sz w:val="28"/>
          <w:szCs w:val="28"/>
        </w:rPr>
        <w:t xml:space="preserve"> 07 декабря </w:t>
      </w:r>
      <w:r w:rsidRPr="00C11F12">
        <w:rPr>
          <w:rFonts w:ascii="Times New Roman" w:hAnsi="Times New Roman"/>
          <w:sz w:val="28"/>
          <w:szCs w:val="28"/>
        </w:rPr>
        <w:t>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w:t>
      </w:r>
      <w:r w:rsidR="003B3B1B">
        <w:rPr>
          <w:rFonts w:ascii="Times New Roman" w:hAnsi="Times New Roman"/>
          <w:sz w:val="28"/>
          <w:szCs w:val="28"/>
        </w:rPr>
        <w:t>51</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A7498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A74981" w:rsidRPr="00A74981">
        <w:rPr>
          <w:i w:val="0"/>
          <w:sz w:val="28"/>
          <w:szCs w:val="28"/>
        </w:rPr>
        <w:t xml:space="preserve">Козловского сельского поселения Терновского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20FC3" w:rsidRPr="00020FC3">
        <w:rPr>
          <w:sz w:val="28"/>
          <w:szCs w:val="28"/>
        </w:rPr>
        <w:t>Козловского сельского поселения Терновского муниципального района</w:t>
      </w:r>
      <w:r w:rsidR="00020FC3" w:rsidRPr="00C11F12">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20FC3" w:rsidRPr="00020FC3">
        <w:rPr>
          <w:rFonts w:ascii="Times New Roman" w:hAnsi="Times New Roman"/>
          <w:sz w:val="28"/>
          <w:szCs w:val="28"/>
        </w:rPr>
        <w:t>Козловского сельского поселения Терновского муниципального района</w:t>
      </w:r>
      <w:r w:rsidRPr="00020FC3">
        <w:rPr>
          <w:rFonts w:ascii="Times New Roman" w:hAnsi="Times New Roman"/>
          <w:sz w:val="28"/>
          <w:szCs w:val="28"/>
        </w:rPr>
        <w:t xml:space="preserve"> </w:t>
      </w:r>
      <w:r w:rsidR="00020FC3" w:rsidRPr="00020FC3">
        <w:rPr>
          <w:rFonts w:ascii="Times New Roman" w:hAnsi="Times New Roman"/>
          <w:spacing w:val="7"/>
          <w:sz w:val="28"/>
          <w:szCs w:val="28"/>
        </w:rPr>
        <w:t>(</w:t>
      </w:r>
      <w:r w:rsidR="00020FC3" w:rsidRPr="00020FC3">
        <w:rPr>
          <w:rFonts w:ascii="Times New Roman" w:hAnsi="Times New Roman"/>
          <w:sz w:val="28"/>
          <w:szCs w:val="28"/>
        </w:rPr>
        <w:t>https://kozlovskoe-r20.gosweb.gosuslugi.ru</w:t>
      </w:r>
      <w:r w:rsidR="00020FC3" w:rsidRPr="00020FC3">
        <w:rPr>
          <w:rFonts w:ascii="Times New Roman" w:hAnsi="Times New Roman"/>
          <w:spacing w:val="7"/>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806EF3">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w:t>
      </w:r>
      <w:r w:rsidR="005C5911" w:rsidRPr="00C11F12">
        <w:rPr>
          <w:rFonts w:ascii="Times New Roman" w:hAnsi="Times New Roman"/>
          <w:sz w:val="28"/>
          <w:szCs w:val="28"/>
        </w:rPr>
        <w:lastRenderedPageBreak/>
        <w:t xml:space="preserve">утверждении перечня услуг, которые являются необходимыми и обязательными для предоставления органами местного самоуправления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C5911" w:rsidRPr="00C11F12">
        <w:rPr>
          <w:rFonts w:ascii="Times New Roman" w:hAnsi="Times New Roman"/>
          <w:sz w:val="28"/>
          <w:szCs w:val="28"/>
        </w:rPr>
        <w:t>муниципальных услуг».</w:t>
      </w:r>
    </w:p>
    <w:p w:rsidR="00DB0414" w:rsidRPr="002D1230" w:rsidRDefault="00DB0414" w:rsidP="00C11F12">
      <w:pPr>
        <w:rPr>
          <w:rFonts w:ascii="Times New Roman" w:hAnsi="Times New Roman"/>
          <w:i/>
        </w:rPr>
      </w:pPr>
      <w:r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3B3B1B">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3B3B1B">
        <w:rPr>
          <w:rFonts w:ascii="Times New Roman" w:hAnsi="Times New Roman"/>
          <w:sz w:val="28"/>
          <w:szCs w:val="28"/>
        </w:rPr>
        <w:t xml:space="preserve"> </w:t>
      </w:r>
      <w:r w:rsidRPr="00C11F12">
        <w:rPr>
          <w:rFonts w:ascii="Times New Roman" w:hAnsi="Times New Roman"/>
          <w:sz w:val="28"/>
          <w:szCs w:val="28"/>
        </w:rPr>
        <w:t>перечня</w:t>
      </w:r>
      <w:r w:rsidR="003B3B1B">
        <w:rPr>
          <w:rFonts w:ascii="Times New Roman" w:hAnsi="Times New Roman"/>
          <w:sz w:val="28"/>
          <w:szCs w:val="28"/>
        </w:rPr>
        <w:t xml:space="preserve"> </w:t>
      </w:r>
      <w:r w:rsidRPr="00C11F12">
        <w:rPr>
          <w:rFonts w:ascii="Times New Roman" w:hAnsi="Times New Roman"/>
          <w:color w:val="0C0C0C"/>
          <w:sz w:val="28"/>
          <w:szCs w:val="28"/>
        </w:rPr>
        <w:t>тяжелых</w:t>
      </w:r>
      <w:r w:rsidR="003B3B1B">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3B3B1B">
        <w:rPr>
          <w:rFonts w:ascii="Times New Roman" w:hAnsi="Times New Roman"/>
          <w:color w:val="0E0E0E"/>
          <w:sz w:val="28"/>
          <w:szCs w:val="28"/>
        </w:rPr>
        <w:t xml:space="preserve"> </w:t>
      </w:r>
      <w:r w:rsidRPr="00C11F12">
        <w:rPr>
          <w:rFonts w:ascii="Times New Roman" w:hAnsi="Times New Roman"/>
          <w:sz w:val="28"/>
          <w:szCs w:val="28"/>
        </w:rPr>
        <w:t>хронических</w:t>
      </w:r>
      <w:r w:rsidR="003B3B1B">
        <w:rPr>
          <w:rFonts w:ascii="Times New Roman" w:hAnsi="Times New Roman"/>
          <w:sz w:val="28"/>
          <w:szCs w:val="28"/>
        </w:rPr>
        <w:t xml:space="preserve"> </w:t>
      </w:r>
      <w:r w:rsidRPr="00C11F12">
        <w:rPr>
          <w:rFonts w:ascii="Times New Roman" w:hAnsi="Times New Roman"/>
          <w:color w:val="0F0F0F"/>
          <w:sz w:val="28"/>
          <w:szCs w:val="28"/>
        </w:rPr>
        <w:t>заболеваний,</w:t>
      </w:r>
      <w:r w:rsidR="003B3B1B">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3B3B1B">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3B3B1B">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3B3B1B">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3B3B1B">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3B3B1B">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3B3B1B">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3B3D80" w:rsidRPr="00C11F12" w:rsidRDefault="006703CC" w:rsidP="003B3B1B">
      <w:pPr>
        <w:pStyle w:val="21"/>
        <w:shd w:val="clear" w:color="auto" w:fill="auto"/>
        <w:tabs>
          <w:tab w:val="left" w:pos="1341"/>
        </w:tabs>
        <w:spacing w:before="0" w:after="0" w:line="240" w:lineRule="auto"/>
        <w:ind w:firstLine="0"/>
        <w:rPr>
          <w:i/>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B3B1B">
        <w:rPr>
          <w:sz w:val="28"/>
          <w:szCs w:val="28"/>
        </w:rPr>
        <w:t xml:space="preserve"> </w:t>
      </w:r>
      <w:r w:rsidR="00770C3F" w:rsidRPr="00C11F12">
        <w:rPr>
          <w:sz w:val="28"/>
          <w:szCs w:val="28"/>
        </w:rPr>
        <w:lastRenderedPageBreak/>
        <w:t xml:space="preserve">по </w:t>
      </w:r>
      <w:r w:rsidR="00F7504A" w:rsidRPr="00C11F12">
        <w:rPr>
          <w:sz w:val="28"/>
          <w:szCs w:val="28"/>
        </w:rPr>
        <w:t>адрес</w:t>
      </w:r>
      <w:r w:rsidR="00020FC3">
        <w:rPr>
          <w:sz w:val="28"/>
          <w:szCs w:val="28"/>
        </w:rPr>
        <w:t>у</w:t>
      </w:r>
      <w:r w:rsidR="003B3B1B">
        <w:rPr>
          <w:sz w:val="28"/>
          <w:szCs w:val="28"/>
        </w:rPr>
        <w:t>:</w:t>
      </w:r>
      <w:r w:rsidR="00020FC3" w:rsidRPr="00020FC3">
        <w:rPr>
          <w:sz w:val="28"/>
          <w:szCs w:val="28"/>
        </w:rPr>
        <w:t xml:space="preserve"> </w:t>
      </w:r>
      <w:r w:rsidR="003B3B1B">
        <w:rPr>
          <w:b/>
          <w:sz w:val="28"/>
          <w:szCs w:val="28"/>
        </w:rPr>
        <w:t>https://kozlovskoe</w:t>
      </w:r>
      <w:r w:rsidR="003B3B1B" w:rsidRPr="00824920">
        <w:rPr>
          <w:b/>
          <w:sz w:val="28"/>
          <w:szCs w:val="28"/>
        </w:rPr>
        <w:t>r20.gosweb.gosuslugi.ru/ofitsialno/munitsipalnye-uslugi/htukfvtyns/.</w:t>
      </w:r>
    </w:p>
    <w:p w:rsidR="003B3B1B" w:rsidRDefault="003B3B1B" w:rsidP="00C11F12">
      <w:pPr>
        <w:pStyle w:val="90"/>
        <w:shd w:val="clear" w:color="auto" w:fill="auto"/>
        <w:tabs>
          <w:tab w:val="left" w:pos="0"/>
          <w:tab w:val="left" w:pos="993"/>
        </w:tabs>
        <w:spacing w:after="0" w:line="240" w:lineRule="auto"/>
        <w:ind w:left="567" w:firstLine="0"/>
        <w:jc w:val="center"/>
        <w:rPr>
          <w:b/>
          <w:i w:val="0"/>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3B3B1B">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003B3B1B">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3B3B1B">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3B3B1B">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3B3B1B">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3B3B1B">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3B3B1B">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3B3B1B">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3B3B1B">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3B3B1B">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3B3B1B">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3B3B1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3B3B1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 xml:space="preserve">частью </w:t>
        </w:r>
        <w:r w:rsidRPr="00990048">
          <w:rPr>
            <w:rStyle w:val="af"/>
            <w:rFonts w:ascii="Times New Roman" w:hAnsi="Times New Roman"/>
            <w:sz w:val="28"/>
            <w:szCs w:val="28"/>
          </w:rPr>
          <w:lastRenderedPageBreak/>
          <w:t>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048">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Default="00753F0A" w:rsidP="00025C90">
      <w:pPr>
        <w:pStyle w:val="ConsPlusNormal"/>
        <w:jc w:val="both"/>
        <w:outlineLvl w:val="1"/>
        <w:rPr>
          <w:rFonts w:ascii="Times New Roman" w:hAnsi="Times New Roman" w:cs="Times New Roman"/>
          <w:sz w:val="28"/>
          <w:szCs w:val="28"/>
        </w:rPr>
      </w:pPr>
    </w:p>
    <w:p w:rsidR="00753F0A" w:rsidRPr="00025C90" w:rsidRDefault="00753F0A"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3B3B1B">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AA195C" w:rsidRDefault="00AA195C"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3B3B1B">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w:t>
            </w:r>
            <w:r w:rsidRPr="00471FD8">
              <w:rPr>
                <w:rFonts w:ascii="Times New Roman" w:eastAsia="Calibri" w:hAnsi="Times New Roman"/>
                <w:sz w:val="28"/>
                <w:szCs w:val="28"/>
              </w:rPr>
              <w:lastRenderedPageBreak/>
              <w:t>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 xml:space="preserve">За предоставлением Муниципальной </w:t>
            </w:r>
            <w:r w:rsidRPr="00471FD8">
              <w:rPr>
                <w:rFonts w:ascii="Times New Roman" w:hAnsi="Times New Roman"/>
                <w:sz w:val="28"/>
                <w:szCs w:val="28"/>
              </w:rPr>
              <w:lastRenderedPageBreak/>
              <w:t>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40" w:rsidRDefault="005E4940" w:rsidP="009476CE">
      <w:r>
        <w:separator/>
      </w:r>
    </w:p>
  </w:endnote>
  <w:endnote w:type="continuationSeparator" w:id="1">
    <w:p w:rsidR="005E4940" w:rsidRDefault="005E49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40" w:rsidRDefault="005E4940" w:rsidP="009476CE">
      <w:r>
        <w:separator/>
      </w:r>
    </w:p>
  </w:footnote>
  <w:footnote w:type="continuationSeparator" w:id="1">
    <w:p w:rsidR="005E4940" w:rsidRDefault="005E494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B3B1B" w:rsidRDefault="003B3B1B">
        <w:pPr>
          <w:pStyle w:val="a9"/>
          <w:jc w:val="center"/>
        </w:pPr>
        <w:fldSimple w:instr="PAGE   \* MERGEFORMAT">
          <w:r w:rsidR="00BA75E4">
            <w:rPr>
              <w:noProof/>
            </w:rPr>
            <w:t>49</w:t>
          </w:r>
        </w:fldSimple>
      </w:p>
    </w:sdtContent>
  </w:sdt>
  <w:p w:rsidR="003B3B1B" w:rsidRDefault="003B3B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0FC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2DCE"/>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2431"/>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B1B"/>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E4940"/>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3F0A"/>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4981"/>
    <w:rsid w:val="00A83D35"/>
    <w:rsid w:val="00A94D22"/>
    <w:rsid w:val="00A9603C"/>
    <w:rsid w:val="00AA1349"/>
    <w:rsid w:val="00AA195C"/>
    <w:rsid w:val="00AA1DFB"/>
    <w:rsid w:val="00AA686A"/>
    <w:rsid w:val="00AB225C"/>
    <w:rsid w:val="00AD1FFD"/>
    <w:rsid w:val="00AD33A8"/>
    <w:rsid w:val="00AE2E83"/>
    <w:rsid w:val="00AE5FAB"/>
    <w:rsid w:val="00B05D63"/>
    <w:rsid w:val="00B1568F"/>
    <w:rsid w:val="00B16AF0"/>
    <w:rsid w:val="00B21E0D"/>
    <w:rsid w:val="00B43A5B"/>
    <w:rsid w:val="00B56651"/>
    <w:rsid w:val="00B577FD"/>
    <w:rsid w:val="00B67D2D"/>
    <w:rsid w:val="00B71948"/>
    <w:rsid w:val="00B94C15"/>
    <w:rsid w:val="00B96017"/>
    <w:rsid w:val="00BA301F"/>
    <w:rsid w:val="00BA75E4"/>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49</Pages>
  <Words>17441</Words>
  <Characters>99417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141</cp:revision>
  <cp:lastPrinted>2023-06-17T12:55:00Z</cp:lastPrinted>
  <dcterms:created xsi:type="dcterms:W3CDTF">2023-03-19T09:11:00Z</dcterms:created>
  <dcterms:modified xsi:type="dcterms:W3CDTF">2023-12-08T07:26:00Z</dcterms:modified>
</cp:coreProperties>
</file>